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eastAsia="黑体"/>
          <w:b/>
          <w:bCs/>
          <w:color w:val="000000"/>
          <w:sz w:val="84"/>
        </w:rPr>
      </w:pPr>
    </w:p>
    <w:p>
      <w:pPr>
        <w:pStyle w:val="22"/>
        <w:spacing w:line="360" w:lineRule="auto"/>
        <w:rPr>
          <w:rStyle w:val="14"/>
          <w:rFonts w:hint="default" w:ascii="黑体" w:hAnsi="宋体" w:eastAsia="黑体"/>
          <w:b/>
          <w:sz w:val="30"/>
          <w:lang w:val="en-US" w:eastAsia="zh-CN"/>
        </w:rPr>
      </w:pPr>
      <w:r>
        <w:rPr>
          <w:rStyle w:val="14"/>
          <w:rFonts w:hint="eastAsia" w:ascii="黑体" w:hAnsi="宋体" w:eastAsia="黑体"/>
          <w:sz w:val="30"/>
        </w:rPr>
        <w:t>招标编号：</w:t>
      </w:r>
      <w:r>
        <w:rPr>
          <w:rStyle w:val="14"/>
          <w:rFonts w:ascii="黑体" w:hAnsi="宋体" w:eastAsia="黑体"/>
          <w:b/>
          <w:sz w:val="30"/>
        </w:rPr>
        <w:t>DSJT202</w:t>
      </w:r>
      <w:r>
        <w:rPr>
          <w:rStyle w:val="14"/>
          <w:rFonts w:hint="eastAsia" w:ascii="黑体" w:hAnsi="宋体" w:eastAsia="黑体"/>
          <w:b/>
          <w:sz w:val="30"/>
          <w:lang w:val="en-US" w:eastAsia="zh-CN"/>
        </w:rPr>
        <w:t>2</w:t>
      </w:r>
      <w:r>
        <w:rPr>
          <w:rStyle w:val="14"/>
          <w:rFonts w:ascii="黑体" w:hAnsi="宋体" w:eastAsia="黑体"/>
          <w:b/>
          <w:sz w:val="30"/>
        </w:rPr>
        <w:t>-</w:t>
      </w:r>
      <w:r>
        <w:rPr>
          <w:rStyle w:val="14"/>
          <w:rFonts w:ascii="黑体" w:hAnsi="宋体" w:eastAsia="黑体"/>
          <w:sz w:val="30"/>
        </w:rPr>
        <w:t>SC0</w:t>
      </w:r>
      <w:r>
        <w:rPr>
          <w:rStyle w:val="14"/>
          <w:rFonts w:hint="eastAsia" w:ascii="黑体" w:hAnsi="宋体" w:eastAsia="黑体"/>
          <w:sz w:val="30"/>
          <w:lang w:val="en-US" w:eastAsia="zh-CN"/>
        </w:rPr>
        <w:t>01</w:t>
      </w:r>
    </w:p>
    <w:p>
      <w:pPr>
        <w:pStyle w:val="22"/>
        <w:spacing w:line="360" w:lineRule="auto"/>
        <w:jc w:val="left"/>
        <w:rPr>
          <w:rStyle w:val="14"/>
          <w:rFonts w:ascii="黑体" w:hAnsi="黑体" w:eastAsia="黑体"/>
          <w:b/>
          <w:bCs/>
          <w:sz w:val="32"/>
          <w:szCs w:val="32"/>
        </w:rPr>
      </w:pPr>
      <w:r>
        <w:rPr>
          <w:rStyle w:val="14"/>
          <w:rFonts w:hint="eastAsia" w:ascii="黑体" w:hAnsi="宋体" w:eastAsia="黑体"/>
          <w:sz w:val="30"/>
        </w:rPr>
        <w:t>项目名称：</w:t>
      </w:r>
      <w:r>
        <w:rPr>
          <w:rStyle w:val="14"/>
          <w:rFonts w:hint="eastAsia" w:ascii="黑体" w:hAnsi="黑体" w:eastAsia="黑体" w:cs="黑体"/>
          <w:b/>
          <w:bCs/>
          <w:sz w:val="32"/>
          <w:szCs w:val="32"/>
        </w:rPr>
        <w:t>大连水泥集团有限公司</w:t>
      </w:r>
      <w:r>
        <w:rPr>
          <w:rStyle w:val="14"/>
          <w:rFonts w:ascii="黑体" w:hAnsi="黑体" w:eastAsia="黑体" w:cs="黑体"/>
          <w:b/>
          <w:bCs/>
          <w:sz w:val="32"/>
          <w:szCs w:val="32"/>
        </w:rPr>
        <w:t>-2022</w:t>
      </w:r>
      <w:r>
        <w:rPr>
          <w:rStyle w:val="14"/>
          <w:rFonts w:hint="eastAsia" w:ascii="黑体" w:hAnsi="黑体" w:eastAsia="黑体" w:cs="黑体"/>
          <w:b/>
          <w:bCs/>
          <w:sz w:val="32"/>
          <w:szCs w:val="32"/>
        </w:rPr>
        <w:t>年永磁电机和</w:t>
      </w:r>
      <w:r>
        <w:rPr>
          <w:rStyle w:val="14"/>
          <w:rFonts w:ascii="黑体" w:hAnsi="黑体" w:eastAsia="黑体" w:cs="黑体"/>
          <w:b/>
          <w:bCs/>
          <w:sz w:val="32"/>
          <w:szCs w:val="32"/>
        </w:rPr>
        <w:t>YE3</w:t>
      </w:r>
      <w:r>
        <w:rPr>
          <w:rStyle w:val="14"/>
          <w:rFonts w:hint="eastAsia" w:ascii="黑体" w:hAnsi="黑体" w:eastAsia="黑体" w:cs="黑体"/>
          <w:b/>
          <w:bCs/>
          <w:sz w:val="32"/>
          <w:szCs w:val="32"/>
        </w:rPr>
        <w:t>系列电机安装项目</w:t>
      </w:r>
    </w:p>
    <w:p>
      <w:pPr>
        <w:jc w:val="center"/>
        <w:rPr>
          <w:rStyle w:val="14"/>
          <w:rFonts w:eastAsia="黑体"/>
          <w:b/>
          <w:bCs/>
          <w:color w:val="000000"/>
          <w:sz w:val="84"/>
        </w:rPr>
      </w:pPr>
    </w:p>
    <w:p>
      <w:pPr>
        <w:jc w:val="center"/>
        <w:rPr>
          <w:rStyle w:val="14"/>
          <w:rFonts w:eastAsia="黑体"/>
          <w:b/>
          <w:bCs/>
          <w:color w:val="000000"/>
          <w:sz w:val="84"/>
        </w:rPr>
      </w:pPr>
    </w:p>
    <w:p>
      <w:pPr>
        <w:jc w:val="center"/>
        <w:rPr>
          <w:rStyle w:val="14"/>
          <w:rFonts w:eastAsia="黑体"/>
          <w:b/>
          <w:bCs/>
          <w:color w:val="000000"/>
          <w:sz w:val="84"/>
        </w:rPr>
      </w:pPr>
      <w:r>
        <w:rPr>
          <w:rStyle w:val="14"/>
          <w:rFonts w:hint="eastAsia" w:eastAsia="黑体"/>
          <w:b/>
          <w:bCs/>
          <w:color w:val="000000"/>
          <w:sz w:val="84"/>
        </w:rPr>
        <w:t>招</w:t>
      </w:r>
      <w:r>
        <w:rPr>
          <w:rStyle w:val="14"/>
          <w:rFonts w:eastAsia="黑体"/>
          <w:b/>
          <w:bCs/>
          <w:color w:val="000000"/>
          <w:sz w:val="84"/>
        </w:rPr>
        <w:t xml:space="preserve">  </w:t>
      </w:r>
      <w:r>
        <w:rPr>
          <w:rStyle w:val="14"/>
          <w:rFonts w:hint="eastAsia" w:eastAsia="黑体"/>
          <w:b/>
          <w:bCs/>
          <w:color w:val="000000"/>
          <w:sz w:val="84"/>
        </w:rPr>
        <w:t>标</w:t>
      </w:r>
      <w:r>
        <w:rPr>
          <w:rStyle w:val="14"/>
          <w:rFonts w:eastAsia="黑体"/>
          <w:b/>
          <w:bCs/>
          <w:color w:val="000000"/>
          <w:sz w:val="84"/>
        </w:rPr>
        <w:t xml:space="preserve">  </w:t>
      </w:r>
      <w:r>
        <w:rPr>
          <w:rStyle w:val="14"/>
          <w:rFonts w:hint="eastAsia" w:eastAsia="黑体"/>
          <w:b/>
          <w:bCs/>
          <w:color w:val="000000"/>
          <w:sz w:val="84"/>
        </w:rPr>
        <w:t>文</w:t>
      </w:r>
      <w:r>
        <w:rPr>
          <w:rStyle w:val="14"/>
          <w:rFonts w:eastAsia="黑体"/>
          <w:b/>
          <w:bCs/>
          <w:color w:val="000000"/>
          <w:sz w:val="84"/>
        </w:rPr>
        <w:t xml:space="preserve">  </w:t>
      </w:r>
      <w:r>
        <w:rPr>
          <w:rStyle w:val="14"/>
          <w:rFonts w:hint="eastAsia" w:eastAsia="黑体"/>
          <w:b/>
          <w:bCs/>
          <w:color w:val="000000"/>
          <w:sz w:val="84"/>
        </w:rPr>
        <w:t>件</w:t>
      </w:r>
      <w:r>
        <w:rPr>
          <w:rStyle w:val="14"/>
          <w:rFonts w:eastAsia="黑体"/>
          <w:b/>
          <w:bCs/>
          <w:color w:val="000000"/>
          <w:sz w:val="84"/>
        </w:rPr>
        <w:t xml:space="preserve"> </w:t>
      </w:r>
    </w:p>
    <w:p>
      <w:pPr>
        <w:jc w:val="center"/>
        <w:rPr>
          <w:rStyle w:val="14"/>
          <w:b/>
          <w:bCs/>
          <w:color w:val="000000"/>
          <w:sz w:val="52"/>
          <w:szCs w:val="52"/>
        </w:rPr>
      </w:pPr>
    </w:p>
    <w:p>
      <w:pPr>
        <w:pStyle w:val="22"/>
        <w:spacing w:line="360" w:lineRule="auto"/>
        <w:rPr>
          <w:rStyle w:val="14"/>
          <w:rFonts w:ascii="黑体" w:hAnsi="宋体" w:eastAsia="黑体"/>
          <w:sz w:val="30"/>
        </w:rPr>
      </w:pPr>
    </w:p>
    <w:p>
      <w:pPr>
        <w:pStyle w:val="22"/>
        <w:spacing w:line="360" w:lineRule="auto"/>
        <w:rPr>
          <w:rStyle w:val="14"/>
          <w:rFonts w:ascii="黑体" w:hAnsi="宋体" w:eastAsia="黑体"/>
          <w:sz w:val="30"/>
        </w:rPr>
      </w:pPr>
    </w:p>
    <w:p>
      <w:pPr>
        <w:pStyle w:val="22"/>
        <w:spacing w:line="360" w:lineRule="auto"/>
        <w:jc w:val="center"/>
        <w:rPr>
          <w:rStyle w:val="14"/>
          <w:rFonts w:hAnsi="宋体"/>
          <w:b/>
          <w:sz w:val="32"/>
        </w:rPr>
      </w:pPr>
    </w:p>
    <w:p>
      <w:pPr>
        <w:ind w:firstLine="1320" w:firstLineChars="300"/>
        <w:rPr>
          <w:rStyle w:val="14"/>
          <w:b/>
          <w:bCs/>
          <w:color w:val="000000"/>
          <w:sz w:val="44"/>
        </w:rPr>
      </w:pPr>
    </w:p>
    <w:p>
      <w:pPr>
        <w:ind w:firstLine="1320" w:firstLineChars="300"/>
        <w:rPr>
          <w:rStyle w:val="14"/>
          <w:b/>
          <w:bCs/>
          <w:color w:val="000000"/>
          <w:sz w:val="44"/>
        </w:rPr>
      </w:pPr>
    </w:p>
    <w:p>
      <w:pPr>
        <w:ind w:firstLine="1320" w:firstLineChars="300"/>
        <w:rPr>
          <w:rStyle w:val="14"/>
          <w:b/>
          <w:bCs/>
          <w:color w:val="000000"/>
          <w:sz w:val="44"/>
        </w:rPr>
      </w:pPr>
    </w:p>
    <w:p>
      <w:pPr>
        <w:jc w:val="center"/>
        <w:rPr>
          <w:rStyle w:val="14"/>
          <w:rFonts w:ascii="宋体"/>
          <w:b/>
          <w:bCs/>
          <w:color w:val="000000"/>
          <w:sz w:val="32"/>
        </w:rPr>
      </w:pPr>
    </w:p>
    <w:p>
      <w:pPr>
        <w:jc w:val="center"/>
        <w:rPr>
          <w:rStyle w:val="14"/>
          <w:rFonts w:ascii="黑体" w:eastAsia="黑体"/>
          <w:b/>
          <w:bCs/>
          <w:sz w:val="32"/>
        </w:rPr>
      </w:pPr>
      <w:r>
        <w:rPr>
          <w:rStyle w:val="14"/>
          <w:rFonts w:hint="eastAsia" w:ascii="黑体" w:eastAsia="黑体"/>
          <w:b/>
          <w:bCs/>
          <w:sz w:val="32"/>
        </w:rPr>
        <w:t>大连水泥集团有限公司</w:t>
      </w:r>
    </w:p>
    <w:p>
      <w:pPr>
        <w:jc w:val="center"/>
        <w:rPr>
          <w:rStyle w:val="14"/>
          <w:rFonts w:ascii="黑体" w:hAnsi="宋体" w:eastAsia="黑体"/>
          <w:b/>
          <w:bCs/>
          <w:color w:val="000000"/>
          <w:sz w:val="32"/>
        </w:rPr>
      </w:pPr>
    </w:p>
    <w:p>
      <w:pPr>
        <w:jc w:val="center"/>
        <w:rPr>
          <w:rStyle w:val="14"/>
          <w:rFonts w:ascii="黑体" w:hAnsi="宋体" w:eastAsia="黑体"/>
          <w:b/>
          <w:bCs/>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cols w:space="425" w:num="1"/>
          <w:titlePg/>
          <w:docGrid w:type="linesAndChars" w:linePitch="312" w:charSpace="0"/>
        </w:sectPr>
      </w:pPr>
      <w:r>
        <w:rPr>
          <w:rStyle w:val="14"/>
          <w:rFonts w:hint="eastAsia" w:ascii="黑体" w:hAnsi="宋体" w:eastAsia="黑体"/>
          <w:bCs/>
          <w:color w:val="000000"/>
          <w:sz w:val="28"/>
        </w:rPr>
        <w:t>二〇二二年一月</w:t>
      </w:r>
    </w:p>
    <w:p>
      <w:pPr>
        <w:spacing w:line="360" w:lineRule="auto"/>
        <w:jc w:val="center"/>
        <w:rPr>
          <w:rStyle w:val="14"/>
          <w:b/>
          <w:bCs/>
          <w:sz w:val="44"/>
          <w:szCs w:val="44"/>
        </w:rPr>
      </w:pPr>
      <w:r>
        <w:rPr>
          <w:rStyle w:val="14"/>
          <w:rFonts w:hint="eastAsia"/>
          <w:b/>
          <w:bCs/>
          <w:sz w:val="44"/>
          <w:szCs w:val="44"/>
        </w:rPr>
        <w:t>目</w:t>
      </w:r>
      <w:r>
        <w:rPr>
          <w:rStyle w:val="14"/>
          <w:b/>
          <w:bCs/>
          <w:sz w:val="44"/>
          <w:szCs w:val="44"/>
        </w:rPr>
        <w:t xml:space="preserve">   </w:t>
      </w:r>
      <w:r>
        <w:rPr>
          <w:rStyle w:val="14"/>
          <w:rFonts w:hint="eastAsia"/>
          <w:b/>
          <w:bCs/>
          <w:sz w:val="44"/>
          <w:szCs w:val="44"/>
        </w:rPr>
        <w:t>录</w:t>
      </w:r>
    </w:p>
    <w:p>
      <w:pPr>
        <w:spacing w:line="360" w:lineRule="auto"/>
        <w:jc w:val="center"/>
        <w:rPr>
          <w:rStyle w:val="14"/>
          <w:b/>
          <w:bCs/>
          <w:sz w:val="32"/>
          <w:szCs w:val="32"/>
        </w:rPr>
      </w:pPr>
    </w:p>
    <w:p>
      <w:pPr>
        <w:spacing w:line="360" w:lineRule="auto"/>
        <w:ind w:firstLine="1120" w:firstLineChars="400"/>
        <w:rPr>
          <w:rStyle w:val="14"/>
          <w:rFonts w:ascii="宋体"/>
          <w:sz w:val="28"/>
          <w:szCs w:val="28"/>
        </w:rPr>
      </w:pPr>
      <w:r>
        <w:rPr>
          <w:rStyle w:val="14"/>
          <w:rFonts w:hint="eastAsia" w:ascii="宋体" w:hAnsi="宋体"/>
          <w:sz w:val="28"/>
          <w:szCs w:val="28"/>
        </w:rPr>
        <w:t>招标公告</w:t>
      </w:r>
      <w:r>
        <w:rPr>
          <w:rStyle w:val="14"/>
          <w:rFonts w:hint="eastAsia" w:ascii="宋体"/>
          <w:sz w:val="28"/>
          <w:szCs w:val="28"/>
        </w:rPr>
        <w:t>…………………………………………………………………</w:t>
      </w:r>
      <w:r>
        <w:rPr>
          <w:rStyle w:val="14"/>
          <w:rFonts w:ascii="宋体" w:hAnsi="宋体"/>
          <w:sz w:val="28"/>
          <w:szCs w:val="28"/>
        </w:rPr>
        <w:t xml:space="preserve">2 </w:t>
      </w:r>
    </w:p>
    <w:p>
      <w:pPr>
        <w:spacing w:line="360" w:lineRule="auto"/>
        <w:rPr>
          <w:rStyle w:val="14"/>
          <w:rFonts w:ascii="宋体"/>
          <w:sz w:val="28"/>
          <w:szCs w:val="28"/>
        </w:rPr>
      </w:pPr>
      <w:r>
        <w:rPr>
          <w:rStyle w:val="14"/>
          <w:rFonts w:hint="eastAsia" w:ascii="宋体" w:hAnsi="宋体"/>
          <w:sz w:val="28"/>
          <w:szCs w:val="28"/>
        </w:rPr>
        <w:t>第一章</w:t>
      </w:r>
      <w:r>
        <w:rPr>
          <w:rStyle w:val="14"/>
          <w:rFonts w:ascii="宋体" w:hAnsi="宋体"/>
          <w:sz w:val="28"/>
          <w:szCs w:val="28"/>
        </w:rPr>
        <w:t xml:space="preserve">  </w:t>
      </w:r>
      <w:r>
        <w:rPr>
          <w:rStyle w:val="14"/>
          <w:rFonts w:hint="eastAsia" w:ascii="宋体" w:hAnsi="宋体"/>
          <w:sz w:val="28"/>
          <w:szCs w:val="28"/>
        </w:rPr>
        <w:t>投标人须知</w:t>
      </w:r>
      <w:r>
        <w:rPr>
          <w:rStyle w:val="14"/>
          <w:rFonts w:hint="eastAsia" w:ascii="宋体"/>
          <w:sz w:val="28"/>
          <w:szCs w:val="28"/>
        </w:rPr>
        <w:t>………………………………………………………………</w:t>
      </w:r>
      <w:r>
        <w:rPr>
          <w:rStyle w:val="14"/>
          <w:rFonts w:ascii="宋体" w:hAnsi="宋体"/>
          <w:sz w:val="28"/>
          <w:szCs w:val="28"/>
        </w:rPr>
        <w:t>3</w:t>
      </w:r>
    </w:p>
    <w:p>
      <w:pPr>
        <w:spacing w:line="360" w:lineRule="auto"/>
        <w:rPr>
          <w:rStyle w:val="14"/>
          <w:rFonts w:ascii="宋体"/>
          <w:sz w:val="28"/>
          <w:szCs w:val="28"/>
        </w:rPr>
      </w:pPr>
      <w:r>
        <w:rPr>
          <w:rStyle w:val="14"/>
          <w:rFonts w:hint="eastAsia" w:ascii="宋体" w:hAnsi="宋体"/>
          <w:sz w:val="28"/>
          <w:szCs w:val="28"/>
        </w:rPr>
        <w:t>第二章</w:t>
      </w:r>
      <w:r>
        <w:rPr>
          <w:rStyle w:val="14"/>
          <w:rFonts w:ascii="宋体" w:hAnsi="宋体"/>
          <w:sz w:val="28"/>
          <w:szCs w:val="28"/>
        </w:rPr>
        <w:t xml:space="preserve">  </w:t>
      </w:r>
      <w:r>
        <w:rPr>
          <w:rStyle w:val="14"/>
          <w:rFonts w:hint="eastAsia" w:ascii="宋体" w:hAnsi="宋体"/>
          <w:sz w:val="28"/>
          <w:szCs w:val="28"/>
        </w:rPr>
        <w:t>投标书编制要求</w:t>
      </w:r>
      <w:r>
        <w:rPr>
          <w:rStyle w:val="14"/>
          <w:rFonts w:hint="eastAsia" w:ascii="宋体"/>
          <w:sz w:val="28"/>
          <w:szCs w:val="28"/>
        </w:rPr>
        <w:t>…………………………………………………………</w:t>
      </w:r>
      <w:r>
        <w:rPr>
          <w:rStyle w:val="14"/>
          <w:rFonts w:ascii="宋体" w:hAnsi="宋体"/>
          <w:sz w:val="28"/>
          <w:szCs w:val="28"/>
        </w:rPr>
        <w:t>4</w:t>
      </w:r>
    </w:p>
    <w:p>
      <w:pPr>
        <w:spacing w:line="360" w:lineRule="auto"/>
        <w:rPr>
          <w:rStyle w:val="14"/>
          <w:rFonts w:ascii="宋体"/>
          <w:sz w:val="28"/>
          <w:szCs w:val="28"/>
        </w:rPr>
      </w:pPr>
      <w:r>
        <w:rPr>
          <w:rStyle w:val="14"/>
          <w:rFonts w:hint="eastAsia" w:ascii="宋体" w:hAnsi="宋体"/>
          <w:sz w:val="28"/>
          <w:szCs w:val="28"/>
        </w:rPr>
        <w:t>第三章</w:t>
      </w:r>
      <w:r>
        <w:rPr>
          <w:rStyle w:val="14"/>
          <w:rFonts w:ascii="宋体" w:hAnsi="宋体"/>
          <w:sz w:val="28"/>
          <w:szCs w:val="28"/>
        </w:rPr>
        <w:t xml:space="preserve">  </w:t>
      </w:r>
      <w:r>
        <w:rPr>
          <w:rStyle w:val="14"/>
          <w:rFonts w:hint="eastAsia" w:ascii="宋体" w:hAnsi="宋体"/>
          <w:sz w:val="28"/>
          <w:szCs w:val="28"/>
        </w:rPr>
        <w:t>开标及评标方法</w:t>
      </w:r>
      <w:r>
        <w:rPr>
          <w:rStyle w:val="14"/>
          <w:rFonts w:hint="eastAsia" w:ascii="宋体"/>
          <w:sz w:val="28"/>
          <w:szCs w:val="28"/>
        </w:rPr>
        <w:t>…………………………………………………………</w:t>
      </w:r>
      <w:r>
        <w:rPr>
          <w:rStyle w:val="14"/>
          <w:rFonts w:ascii="宋体" w:hAnsi="宋体"/>
          <w:sz w:val="28"/>
          <w:szCs w:val="28"/>
        </w:rPr>
        <w:t>7</w:t>
      </w:r>
    </w:p>
    <w:p>
      <w:pPr>
        <w:spacing w:line="360" w:lineRule="auto"/>
        <w:rPr>
          <w:rStyle w:val="14"/>
          <w:rFonts w:ascii="宋体"/>
          <w:sz w:val="28"/>
          <w:szCs w:val="28"/>
        </w:rPr>
      </w:pPr>
      <w:r>
        <w:rPr>
          <w:rStyle w:val="14"/>
          <w:rFonts w:hint="eastAsia" w:ascii="宋体" w:hAnsi="宋体"/>
          <w:sz w:val="28"/>
          <w:szCs w:val="28"/>
        </w:rPr>
        <w:t>第四章</w:t>
      </w:r>
      <w:r>
        <w:rPr>
          <w:rStyle w:val="14"/>
          <w:rFonts w:ascii="宋体" w:hAnsi="宋体"/>
          <w:sz w:val="28"/>
          <w:szCs w:val="28"/>
        </w:rPr>
        <w:t xml:space="preserve">  </w:t>
      </w:r>
      <w:r>
        <w:rPr>
          <w:rStyle w:val="14"/>
          <w:rFonts w:hint="eastAsia" w:ascii="宋体" w:hAnsi="宋体"/>
          <w:sz w:val="28"/>
          <w:szCs w:val="28"/>
        </w:rPr>
        <w:t>投标文件格式</w:t>
      </w:r>
      <w:r>
        <w:rPr>
          <w:rStyle w:val="14"/>
          <w:rFonts w:ascii="宋体" w:hAnsi="宋体"/>
          <w:sz w:val="28"/>
          <w:szCs w:val="28"/>
        </w:rPr>
        <w:t xml:space="preserve">  </w:t>
      </w:r>
      <w:r>
        <w:rPr>
          <w:rStyle w:val="14"/>
          <w:rFonts w:hint="eastAsia" w:ascii="宋体" w:hAnsi="宋体"/>
          <w:sz w:val="28"/>
          <w:szCs w:val="28"/>
        </w:rPr>
        <w:t>…………………………………………………………</w:t>
      </w:r>
      <w:r>
        <w:rPr>
          <w:rStyle w:val="14"/>
          <w:rFonts w:ascii="宋体" w:hAnsi="宋体"/>
          <w:sz w:val="28"/>
          <w:szCs w:val="28"/>
        </w:rPr>
        <w:t>9</w:t>
      </w: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Cs/>
          <w:sz w:val="30"/>
        </w:rPr>
      </w:pPr>
    </w:p>
    <w:p>
      <w:pPr>
        <w:ind w:left="43"/>
        <w:rPr>
          <w:rStyle w:val="14"/>
          <w:rFonts w:ascii="宋体"/>
          <w:b/>
          <w:bCs/>
          <w:sz w:val="30"/>
        </w:rPr>
      </w:pPr>
    </w:p>
    <w:p>
      <w:pPr>
        <w:ind w:left="43"/>
        <w:rPr>
          <w:rStyle w:val="14"/>
          <w:rFonts w:ascii="宋体"/>
          <w:b/>
          <w:bCs/>
          <w:sz w:val="30"/>
        </w:rPr>
      </w:pPr>
    </w:p>
    <w:p>
      <w:pPr>
        <w:ind w:left="43"/>
        <w:rPr>
          <w:rStyle w:val="14"/>
          <w:rFonts w:ascii="宋体"/>
          <w:b/>
          <w:bCs/>
          <w:sz w:val="30"/>
        </w:rPr>
      </w:pPr>
    </w:p>
    <w:p>
      <w:pPr>
        <w:ind w:left="43"/>
        <w:rPr>
          <w:rStyle w:val="14"/>
          <w:rFonts w:ascii="宋体"/>
          <w:b/>
          <w:bCs/>
          <w:sz w:val="30"/>
        </w:rPr>
      </w:pPr>
    </w:p>
    <w:p>
      <w:pPr>
        <w:rPr>
          <w:rStyle w:val="14"/>
          <w:rFonts w:ascii="宋体"/>
          <w:b/>
          <w:bCs/>
          <w:sz w:val="30"/>
        </w:rPr>
      </w:pPr>
    </w:p>
    <w:p>
      <w:pPr>
        <w:ind w:left="43"/>
        <w:rPr>
          <w:rStyle w:val="14"/>
          <w:rFonts w:ascii="宋体"/>
          <w:b/>
          <w:bCs/>
          <w:sz w:val="30"/>
        </w:rPr>
      </w:pPr>
    </w:p>
    <w:p>
      <w:pPr>
        <w:ind w:left="43"/>
        <w:rPr>
          <w:rStyle w:val="14"/>
          <w:rFonts w:ascii="宋体"/>
          <w:b/>
          <w:bCs/>
          <w:sz w:val="30"/>
        </w:rPr>
      </w:pPr>
    </w:p>
    <w:p>
      <w:pPr>
        <w:jc w:val="center"/>
        <w:rPr>
          <w:rStyle w:val="14"/>
          <w:b/>
          <w:sz w:val="44"/>
          <w:szCs w:val="44"/>
        </w:rPr>
      </w:pPr>
      <w:r>
        <w:rPr>
          <w:rStyle w:val="14"/>
          <w:rFonts w:hint="eastAsia"/>
          <w:b/>
          <w:sz w:val="44"/>
          <w:szCs w:val="44"/>
        </w:rPr>
        <w:t>招标公告</w:t>
      </w:r>
    </w:p>
    <w:p>
      <w:pPr>
        <w:pStyle w:val="22"/>
        <w:spacing w:line="360" w:lineRule="auto"/>
        <w:rPr>
          <w:rStyle w:val="14"/>
          <w:rFonts w:hint="default" w:ascii="黑体" w:hAnsi="宋体" w:eastAsia="黑体"/>
          <w:b/>
          <w:sz w:val="30"/>
          <w:lang w:val="en-US" w:eastAsia="zh-CN"/>
        </w:rPr>
      </w:pPr>
      <w:r>
        <w:rPr>
          <w:rStyle w:val="14"/>
          <w:sz w:val="28"/>
          <w:szCs w:val="28"/>
        </w:rPr>
        <w:t>1.</w:t>
      </w:r>
      <w:r>
        <w:rPr>
          <w:rStyle w:val="14"/>
          <w:rFonts w:hint="eastAsia"/>
          <w:sz w:val="28"/>
          <w:szCs w:val="28"/>
        </w:rPr>
        <w:t>招标编号：</w:t>
      </w:r>
      <w:r>
        <w:rPr>
          <w:rStyle w:val="14"/>
          <w:rFonts w:ascii="黑体" w:hAnsi="宋体" w:eastAsia="黑体"/>
          <w:sz w:val="30"/>
        </w:rPr>
        <w:t>DSJT202</w:t>
      </w:r>
      <w:r>
        <w:rPr>
          <w:rStyle w:val="14"/>
          <w:rFonts w:hint="eastAsia" w:ascii="黑体" w:hAnsi="宋体" w:eastAsia="黑体"/>
          <w:sz w:val="30"/>
          <w:lang w:val="en-US" w:eastAsia="zh-CN"/>
        </w:rPr>
        <w:t>2</w:t>
      </w:r>
      <w:r>
        <w:rPr>
          <w:rStyle w:val="14"/>
          <w:rFonts w:ascii="黑体" w:hAnsi="宋体" w:eastAsia="黑体"/>
          <w:sz w:val="30"/>
        </w:rPr>
        <w:t>-SC0</w:t>
      </w:r>
      <w:r>
        <w:rPr>
          <w:rStyle w:val="14"/>
          <w:rFonts w:hint="eastAsia" w:ascii="黑体" w:hAnsi="宋体" w:eastAsia="黑体"/>
          <w:sz w:val="30"/>
          <w:lang w:val="en-US" w:eastAsia="zh-CN"/>
        </w:rPr>
        <w:t>01</w:t>
      </w:r>
    </w:p>
    <w:p>
      <w:pPr>
        <w:pStyle w:val="22"/>
        <w:spacing w:line="360" w:lineRule="auto"/>
        <w:jc w:val="left"/>
        <w:rPr>
          <w:rStyle w:val="14"/>
          <w:b/>
          <w:sz w:val="28"/>
          <w:szCs w:val="28"/>
          <w:u w:val="single"/>
        </w:rPr>
      </w:pPr>
      <w:r>
        <w:rPr>
          <w:rStyle w:val="14"/>
          <w:sz w:val="28"/>
          <w:szCs w:val="28"/>
        </w:rPr>
        <w:t>2.</w:t>
      </w:r>
      <w:r>
        <w:rPr>
          <w:rStyle w:val="14"/>
          <w:rFonts w:hint="eastAsia"/>
          <w:sz w:val="28"/>
          <w:szCs w:val="28"/>
        </w:rPr>
        <w:t>项目说明：大连水泥集团有限公司组织对</w:t>
      </w:r>
      <w:r>
        <w:rPr>
          <w:rStyle w:val="14"/>
          <w:rFonts w:hint="eastAsia" w:ascii="黑体" w:hAnsi="黑体" w:eastAsia="黑体" w:cs="黑体"/>
          <w:b/>
          <w:bCs/>
          <w:sz w:val="32"/>
          <w:szCs w:val="32"/>
        </w:rPr>
        <w:t>大连水泥集团有限公司</w:t>
      </w:r>
      <w:r>
        <w:rPr>
          <w:rStyle w:val="14"/>
          <w:rFonts w:ascii="黑体" w:hAnsi="黑体" w:eastAsia="黑体" w:cs="黑体"/>
          <w:b/>
          <w:bCs/>
          <w:sz w:val="32"/>
          <w:szCs w:val="32"/>
        </w:rPr>
        <w:t>-2022</w:t>
      </w:r>
      <w:r>
        <w:rPr>
          <w:rStyle w:val="14"/>
          <w:rFonts w:hint="eastAsia" w:ascii="黑体" w:hAnsi="黑体" w:eastAsia="黑体" w:cs="黑体"/>
          <w:b/>
          <w:bCs/>
          <w:sz w:val="32"/>
          <w:szCs w:val="32"/>
        </w:rPr>
        <w:t>年永磁电机和</w:t>
      </w:r>
      <w:r>
        <w:rPr>
          <w:rStyle w:val="14"/>
          <w:rFonts w:ascii="黑体" w:hAnsi="黑体" w:eastAsia="黑体" w:cs="黑体"/>
          <w:b/>
          <w:bCs/>
          <w:sz w:val="32"/>
          <w:szCs w:val="32"/>
        </w:rPr>
        <w:t>YE3</w:t>
      </w:r>
      <w:r>
        <w:rPr>
          <w:rStyle w:val="14"/>
          <w:rFonts w:hint="eastAsia" w:ascii="黑体" w:hAnsi="黑体" w:eastAsia="黑体" w:cs="黑体"/>
          <w:b/>
          <w:bCs/>
          <w:sz w:val="32"/>
          <w:szCs w:val="32"/>
        </w:rPr>
        <w:t>系列电机安装项目</w:t>
      </w:r>
      <w:r>
        <w:rPr>
          <w:rStyle w:val="14"/>
          <w:rFonts w:hint="eastAsia"/>
          <w:sz w:val="28"/>
          <w:szCs w:val="28"/>
        </w:rPr>
        <w:t>进行公开招标。</w:t>
      </w:r>
    </w:p>
    <w:p>
      <w:pPr>
        <w:rPr>
          <w:rStyle w:val="14"/>
          <w:rFonts w:ascii="宋体"/>
          <w:color w:val="000000"/>
        </w:rPr>
      </w:pPr>
      <w:r>
        <w:rPr>
          <w:rStyle w:val="14"/>
          <w:sz w:val="28"/>
          <w:szCs w:val="28"/>
        </w:rPr>
        <w:t>3.</w:t>
      </w:r>
      <w:r>
        <w:rPr>
          <w:rStyle w:val="14"/>
          <w:rFonts w:hint="eastAsia"/>
          <w:sz w:val="28"/>
          <w:szCs w:val="28"/>
        </w:rPr>
        <w:t>招标文件发出时间：</w:t>
      </w:r>
      <w:r>
        <w:rPr>
          <w:rStyle w:val="14"/>
          <w:sz w:val="28"/>
          <w:szCs w:val="28"/>
          <w:shd w:val="clear" w:color="auto" w:fill="D9D9D9"/>
        </w:rPr>
        <w:t>2022</w:t>
      </w:r>
      <w:r>
        <w:rPr>
          <w:rStyle w:val="14"/>
          <w:rFonts w:hint="eastAsia"/>
          <w:sz w:val="28"/>
          <w:szCs w:val="28"/>
          <w:shd w:val="clear" w:color="auto" w:fill="D9D9D9"/>
        </w:rPr>
        <w:t>年</w:t>
      </w:r>
      <w:r>
        <w:rPr>
          <w:rStyle w:val="14"/>
          <w:sz w:val="28"/>
          <w:szCs w:val="28"/>
          <w:shd w:val="clear" w:color="auto" w:fill="D9D9D9"/>
        </w:rPr>
        <w:t>1</w:t>
      </w:r>
      <w:r>
        <w:rPr>
          <w:rStyle w:val="14"/>
          <w:rFonts w:hint="eastAsia"/>
          <w:sz w:val="28"/>
          <w:szCs w:val="28"/>
          <w:shd w:val="clear" w:color="auto" w:fill="D9D9D9"/>
        </w:rPr>
        <w:t>月</w:t>
      </w:r>
      <w:r>
        <w:rPr>
          <w:rStyle w:val="14"/>
          <w:sz w:val="28"/>
          <w:szCs w:val="28"/>
          <w:shd w:val="clear" w:color="auto" w:fill="D9D9D9"/>
        </w:rPr>
        <w:t xml:space="preserve"> </w:t>
      </w:r>
      <w:r>
        <w:rPr>
          <w:rStyle w:val="14"/>
          <w:rFonts w:hint="eastAsia"/>
          <w:sz w:val="28"/>
          <w:szCs w:val="28"/>
          <w:shd w:val="clear" w:color="auto" w:fill="D9D9D9"/>
          <w:lang w:val="en-US" w:eastAsia="zh-CN"/>
        </w:rPr>
        <w:t>11</w:t>
      </w:r>
      <w:r>
        <w:rPr>
          <w:rStyle w:val="14"/>
          <w:sz w:val="28"/>
          <w:szCs w:val="28"/>
          <w:shd w:val="clear" w:color="auto" w:fill="D9D9D9"/>
        </w:rPr>
        <w:t xml:space="preserve"> </w:t>
      </w:r>
      <w:r>
        <w:rPr>
          <w:rStyle w:val="14"/>
          <w:rFonts w:hint="eastAsia"/>
          <w:sz w:val="28"/>
          <w:szCs w:val="28"/>
          <w:shd w:val="clear" w:color="auto" w:fill="D9D9D9"/>
        </w:rPr>
        <w:t>日，</w:t>
      </w:r>
      <w:r>
        <w:rPr>
          <w:rStyle w:val="14"/>
          <w:rFonts w:hint="eastAsia" w:ascii="宋体" w:hAnsi="宋体"/>
          <w:color w:val="000000"/>
          <w:sz w:val="28"/>
          <w:szCs w:val="28"/>
        </w:rPr>
        <w:t>有意参加投标供货的单位，请到大连水泥集团官网</w:t>
      </w:r>
      <w:r>
        <w:rPr>
          <w:rStyle w:val="14"/>
          <w:rFonts w:ascii="宋体" w:hAnsi="宋体"/>
          <w:color w:val="000000"/>
          <w:sz w:val="28"/>
          <w:szCs w:val="28"/>
        </w:rPr>
        <w:t>(</w:t>
      </w:r>
      <w:r>
        <w:rPr>
          <w:rStyle w:val="10"/>
          <w:rFonts w:ascii="宋体" w:hAnsi="宋体"/>
          <w:sz w:val="28"/>
          <w:szCs w:val="28"/>
          <w:u w:color="0000FF"/>
        </w:rPr>
        <w:t>http://www.dsjt.com.cn/</w:t>
      </w:r>
      <w:r>
        <w:rPr>
          <w:rStyle w:val="14"/>
          <w:rFonts w:ascii="宋体" w:hAnsi="宋体"/>
          <w:color w:val="000000"/>
          <w:sz w:val="28"/>
          <w:szCs w:val="28"/>
        </w:rPr>
        <w:t>)</w:t>
      </w:r>
      <w:r>
        <w:rPr>
          <w:rStyle w:val="14"/>
          <w:rFonts w:hint="eastAsia" w:ascii="宋体" w:hAnsi="宋体"/>
          <w:color w:val="000000"/>
          <w:sz w:val="28"/>
          <w:szCs w:val="28"/>
        </w:rPr>
        <w:t>自行下载招标文件电子版。</w:t>
      </w:r>
    </w:p>
    <w:p>
      <w:pPr>
        <w:rPr>
          <w:rStyle w:val="14"/>
          <w:sz w:val="28"/>
          <w:szCs w:val="28"/>
        </w:rPr>
      </w:pPr>
      <w:r>
        <w:rPr>
          <w:rStyle w:val="14"/>
          <w:sz w:val="28"/>
          <w:szCs w:val="28"/>
        </w:rPr>
        <w:t>4.</w:t>
      </w:r>
      <w:r>
        <w:rPr>
          <w:rStyle w:val="14"/>
          <w:rFonts w:hint="eastAsia"/>
          <w:sz w:val="28"/>
          <w:szCs w:val="28"/>
        </w:rPr>
        <w:t>投标人应仔细阅读并全面理解招标文件，按招标文件要求提供所有资料。</w:t>
      </w:r>
    </w:p>
    <w:p>
      <w:pPr>
        <w:rPr>
          <w:rStyle w:val="14"/>
          <w:sz w:val="28"/>
          <w:szCs w:val="28"/>
        </w:rPr>
      </w:pPr>
      <w:r>
        <w:rPr>
          <w:rStyle w:val="14"/>
          <w:sz w:val="28"/>
          <w:szCs w:val="28"/>
        </w:rPr>
        <w:t>5.</w:t>
      </w:r>
      <w:r>
        <w:rPr>
          <w:rStyle w:val="14"/>
          <w:rFonts w:hint="eastAsia"/>
          <w:sz w:val="28"/>
          <w:szCs w:val="28"/>
        </w:rPr>
        <w:t>凡对上述投标提出询问，请函告或传真：</w:t>
      </w:r>
    </w:p>
    <w:p>
      <w:pPr>
        <w:rPr>
          <w:rStyle w:val="14"/>
          <w:sz w:val="28"/>
          <w:szCs w:val="28"/>
        </w:rPr>
      </w:pPr>
      <w:r>
        <w:rPr>
          <w:rStyle w:val="14"/>
          <w:rFonts w:hint="eastAsia"/>
          <w:sz w:val="28"/>
          <w:szCs w:val="28"/>
        </w:rPr>
        <w:t>招标人信息：</w:t>
      </w:r>
    </w:p>
    <w:p>
      <w:pPr>
        <w:rPr>
          <w:rStyle w:val="14"/>
          <w:sz w:val="28"/>
          <w:szCs w:val="28"/>
        </w:rPr>
      </w:pPr>
      <w:r>
        <w:rPr>
          <w:rStyle w:val="14"/>
          <w:rFonts w:hint="eastAsia"/>
          <w:sz w:val="28"/>
          <w:szCs w:val="28"/>
        </w:rPr>
        <w:t>单</w:t>
      </w:r>
      <w:r>
        <w:rPr>
          <w:rStyle w:val="14"/>
          <w:sz w:val="28"/>
          <w:szCs w:val="28"/>
        </w:rPr>
        <w:t xml:space="preserve">  </w:t>
      </w:r>
      <w:r>
        <w:rPr>
          <w:rStyle w:val="14"/>
          <w:rFonts w:hint="eastAsia"/>
          <w:sz w:val="28"/>
          <w:szCs w:val="28"/>
        </w:rPr>
        <w:t>位：大连水泥集团有限公司大连水泥厂</w:t>
      </w:r>
    </w:p>
    <w:p>
      <w:pPr>
        <w:rPr>
          <w:rStyle w:val="14"/>
          <w:sz w:val="28"/>
          <w:szCs w:val="28"/>
        </w:rPr>
      </w:pPr>
      <w:r>
        <w:rPr>
          <w:rStyle w:val="14"/>
          <w:rFonts w:hint="eastAsia"/>
          <w:sz w:val="28"/>
          <w:szCs w:val="28"/>
        </w:rPr>
        <w:t>地</w:t>
      </w:r>
      <w:r>
        <w:rPr>
          <w:rStyle w:val="14"/>
          <w:sz w:val="28"/>
          <w:szCs w:val="28"/>
        </w:rPr>
        <w:t xml:space="preserve">  </w:t>
      </w:r>
      <w:r>
        <w:rPr>
          <w:rStyle w:val="14"/>
          <w:rFonts w:hint="eastAsia"/>
          <w:sz w:val="28"/>
          <w:szCs w:val="28"/>
        </w:rPr>
        <w:t>址：大连市金普新区七顶山街道金七路</w:t>
      </w:r>
      <w:r>
        <w:rPr>
          <w:rStyle w:val="14"/>
          <w:sz w:val="28"/>
          <w:szCs w:val="28"/>
        </w:rPr>
        <w:t>1</w:t>
      </w:r>
      <w:r>
        <w:rPr>
          <w:rStyle w:val="14"/>
          <w:rFonts w:hint="eastAsia"/>
          <w:sz w:val="28"/>
          <w:szCs w:val="28"/>
        </w:rPr>
        <w:t>号</w:t>
      </w:r>
    </w:p>
    <w:p>
      <w:pPr>
        <w:rPr>
          <w:rStyle w:val="14"/>
          <w:sz w:val="28"/>
          <w:szCs w:val="28"/>
        </w:rPr>
      </w:pP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rPr>
        <w:t>0411-87881773/18840990738</w:t>
      </w:r>
    </w:p>
    <w:p>
      <w:pPr>
        <w:rPr>
          <w:rStyle w:val="14"/>
          <w:sz w:val="28"/>
          <w:szCs w:val="28"/>
        </w:rPr>
      </w:pPr>
      <w:r>
        <w:rPr>
          <w:rStyle w:val="14"/>
          <w:rFonts w:hint="eastAsia"/>
          <w:sz w:val="28"/>
          <w:szCs w:val="28"/>
        </w:rPr>
        <w:t>传</w:t>
      </w:r>
      <w:r>
        <w:rPr>
          <w:rStyle w:val="14"/>
          <w:sz w:val="28"/>
          <w:szCs w:val="28"/>
        </w:rPr>
        <w:t xml:space="preserve">  </w:t>
      </w:r>
      <w:r>
        <w:rPr>
          <w:rStyle w:val="14"/>
          <w:rFonts w:hint="eastAsia"/>
          <w:sz w:val="28"/>
          <w:szCs w:val="28"/>
        </w:rPr>
        <w:t>真：</w:t>
      </w:r>
      <w:r>
        <w:rPr>
          <w:rStyle w:val="14"/>
          <w:sz w:val="28"/>
          <w:szCs w:val="28"/>
        </w:rPr>
        <w:t>0411-87881836</w:t>
      </w:r>
    </w:p>
    <w:p>
      <w:pPr>
        <w:rPr>
          <w:rStyle w:val="14"/>
          <w:sz w:val="28"/>
          <w:szCs w:val="28"/>
        </w:rPr>
      </w:pPr>
      <w:r>
        <w:rPr>
          <w:rStyle w:val="14"/>
          <w:rFonts w:hint="eastAsia"/>
          <w:sz w:val="28"/>
          <w:szCs w:val="28"/>
        </w:rPr>
        <w:t>联系人：张玉磊</w:t>
      </w: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jc w:val="center"/>
        <w:rPr>
          <w:rStyle w:val="14"/>
          <w:b/>
          <w:sz w:val="44"/>
          <w:szCs w:val="44"/>
        </w:rPr>
      </w:pPr>
      <w:r>
        <w:rPr>
          <w:rStyle w:val="14"/>
          <w:rFonts w:hint="eastAsia"/>
          <w:b/>
          <w:sz w:val="44"/>
          <w:szCs w:val="44"/>
        </w:rPr>
        <w:t>第一章</w:t>
      </w:r>
      <w:r>
        <w:rPr>
          <w:rStyle w:val="14"/>
          <w:b/>
          <w:sz w:val="44"/>
          <w:szCs w:val="44"/>
        </w:rPr>
        <w:t xml:space="preserve">  </w:t>
      </w:r>
      <w:r>
        <w:rPr>
          <w:rStyle w:val="14"/>
          <w:rFonts w:hint="eastAsia"/>
          <w:b/>
          <w:sz w:val="44"/>
          <w:szCs w:val="44"/>
        </w:rPr>
        <w:t>投标人须知</w:t>
      </w:r>
    </w:p>
    <w:p>
      <w:pPr>
        <w:rPr>
          <w:rStyle w:val="14"/>
          <w:sz w:val="28"/>
          <w:szCs w:val="28"/>
        </w:rPr>
      </w:pPr>
      <w:r>
        <w:rPr>
          <w:rStyle w:val="14"/>
          <w:sz w:val="28"/>
          <w:szCs w:val="28"/>
        </w:rPr>
        <w:t>1.</w:t>
      </w:r>
      <w:r>
        <w:rPr>
          <w:rStyle w:val="14"/>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pPr>
        <w:rPr>
          <w:rStyle w:val="14"/>
          <w:sz w:val="28"/>
          <w:szCs w:val="28"/>
        </w:rPr>
      </w:pPr>
      <w:r>
        <w:rPr>
          <w:rStyle w:val="14"/>
          <w:sz w:val="28"/>
          <w:szCs w:val="28"/>
        </w:rPr>
        <w:t>2.</w:t>
      </w:r>
      <w:r>
        <w:rPr>
          <w:rStyle w:val="14"/>
          <w:rFonts w:hint="eastAsia"/>
          <w:sz w:val="28"/>
          <w:szCs w:val="28"/>
        </w:rPr>
        <w:t>招标文件的澄清：任何要求对招标文件进行澄清的投标人，均应在投标截止期前</w:t>
      </w:r>
      <w:r>
        <w:rPr>
          <w:rStyle w:val="14"/>
          <w:sz w:val="28"/>
          <w:szCs w:val="28"/>
        </w:rPr>
        <w:t>2</w:t>
      </w:r>
      <w:r>
        <w:rPr>
          <w:rStyle w:val="14"/>
          <w:rFonts w:hint="eastAsia"/>
          <w:sz w:val="28"/>
          <w:szCs w:val="28"/>
        </w:rPr>
        <w:t>天按招标邀请书所述地址以书面形式通知招标人。</w:t>
      </w:r>
    </w:p>
    <w:p>
      <w:pPr>
        <w:rPr>
          <w:rStyle w:val="14"/>
          <w:sz w:val="28"/>
          <w:szCs w:val="28"/>
        </w:rPr>
      </w:pPr>
      <w:r>
        <w:rPr>
          <w:rStyle w:val="14"/>
          <w:sz w:val="28"/>
          <w:szCs w:val="28"/>
        </w:rPr>
        <w:t>3.</w:t>
      </w:r>
      <w:r>
        <w:rPr>
          <w:rStyle w:val="14"/>
          <w:rFonts w:hint="eastAsia"/>
          <w:sz w:val="28"/>
          <w:szCs w:val="28"/>
        </w:rPr>
        <w:t>招标文件的修改：招标文件的修改将以书面形式，通知所有取得招标文件的投标人，并对其具有约束力，投标人应立即以传真形式确认已收到修改文件。</w:t>
      </w:r>
    </w:p>
    <w:p>
      <w:pPr>
        <w:rPr>
          <w:rStyle w:val="14"/>
          <w:sz w:val="28"/>
          <w:szCs w:val="28"/>
        </w:rPr>
      </w:pPr>
      <w:r>
        <w:rPr>
          <w:rStyle w:val="14"/>
          <w:sz w:val="28"/>
          <w:szCs w:val="28"/>
        </w:rPr>
        <w:t>4.</w:t>
      </w:r>
      <w:r>
        <w:rPr>
          <w:rStyle w:val="14"/>
          <w:rFonts w:hint="eastAsia"/>
          <w:sz w:val="28"/>
          <w:szCs w:val="28"/>
        </w:rPr>
        <w:t>投标保证金的收缴与退还：投标保证金为</w:t>
      </w:r>
      <w:r>
        <w:rPr>
          <w:rStyle w:val="14"/>
          <w:sz w:val="28"/>
          <w:szCs w:val="28"/>
        </w:rPr>
        <w:t>20000</w:t>
      </w:r>
      <w:r>
        <w:rPr>
          <w:rStyle w:val="14"/>
          <w:rFonts w:hint="eastAsia"/>
          <w:sz w:val="28"/>
          <w:szCs w:val="28"/>
        </w:rPr>
        <w:t>元，应在开标前交至大连水泥集团有限公司或汇入以下账户、账号。招标结果确定后，投标保证金无息全额退还。</w:t>
      </w:r>
    </w:p>
    <w:p>
      <w:pPr>
        <w:ind w:firstLine="560" w:firstLineChars="200"/>
        <w:rPr>
          <w:rStyle w:val="14"/>
          <w:sz w:val="28"/>
          <w:szCs w:val="28"/>
        </w:rPr>
      </w:pPr>
      <w:r>
        <w:rPr>
          <w:rStyle w:val="14"/>
          <w:rFonts w:hint="eastAsia"/>
          <w:sz w:val="28"/>
          <w:szCs w:val="28"/>
        </w:rPr>
        <w:t>账户：大连水泥集团有限公司</w:t>
      </w:r>
    </w:p>
    <w:p>
      <w:pPr>
        <w:ind w:firstLine="560" w:firstLineChars="200"/>
        <w:rPr>
          <w:rStyle w:val="14"/>
          <w:sz w:val="28"/>
          <w:szCs w:val="28"/>
        </w:rPr>
      </w:pPr>
      <w:r>
        <w:rPr>
          <w:rStyle w:val="14"/>
          <w:rFonts w:hint="eastAsia"/>
          <w:sz w:val="28"/>
          <w:szCs w:val="28"/>
        </w:rPr>
        <w:t>开户银行：浦发银行大连甘井子支行</w:t>
      </w:r>
    </w:p>
    <w:p>
      <w:pPr>
        <w:ind w:firstLine="560" w:firstLineChars="200"/>
        <w:rPr>
          <w:rStyle w:val="14"/>
          <w:sz w:val="28"/>
          <w:szCs w:val="28"/>
        </w:rPr>
      </w:pPr>
      <w:r>
        <w:rPr>
          <w:rStyle w:val="14"/>
          <w:rFonts w:hint="eastAsia"/>
          <w:sz w:val="28"/>
          <w:szCs w:val="28"/>
        </w:rPr>
        <w:t>帐号</w:t>
      </w:r>
      <w:r>
        <w:rPr>
          <w:rStyle w:val="14"/>
          <w:sz w:val="28"/>
          <w:szCs w:val="28"/>
        </w:rPr>
        <w:t>:75110155100000172</w:t>
      </w:r>
      <w:r>
        <w:rPr>
          <w:rStyle w:val="14"/>
          <w:sz w:val="28"/>
          <w:szCs w:val="28"/>
        </w:rPr>
        <w:tab/>
      </w:r>
    </w:p>
    <w:p>
      <w:pPr>
        <w:rPr>
          <w:rStyle w:val="14"/>
          <w:sz w:val="28"/>
          <w:szCs w:val="28"/>
        </w:rPr>
      </w:pPr>
      <w:r>
        <w:rPr>
          <w:rStyle w:val="14"/>
          <w:sz w:val="28"/>
          <w:szCs w:val="28"/>
        </w:rPr>
        <w:br w:type="page"/>
      </w:r>
    </w:p>
    <w:p>
      <w:pPr>
        <w:rPr>
          <w:rStyle w:val="14"/>
          <w:sz w:val="28"/>
          <w:szCs w:val="28"/>
        </w:rPr>
      </w:pPr>
    </w:p>
    <w:p>
      <w:pPr>
        <w:rPr>
          <w:rStyle w:val="14"/>
          <w:sz w:val="28"/>
          <w:szCs w:val="28"/>
        </w:rPr>
      </w:pPr>
      <w:r>
        <w:rPr>
          <w:rStyle w:val="14"/>
          <w:sz w:val="28"/>
          <w:szCs w:val="28"/>
        </w:rPr>
        <w:t>5.</w:t>
      </w:r>
      <w:r>
        <w:rPr>
          <w:rStyle w:val="14"/>
          <w:rFonts w:hint="eastAsia"/>
          <w:sz w:val="28"/>
          <w:szCs w:val="28"/>
        </w:rPr>
        <w:t>投标人须知附表</w:t>
      </w: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9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rFonts w:hint="eastAsia"/>
                <w:sz w:val="24"/>
                <w:szCs w:val="24"/>
              </w:rPr>
              <w:t>序号</w:t>
            </w:r>
          </w:p>
        </w:tc>
        <w:tc>
          <w:tcPr>
            <w:tcW w:w="9038" w:type="dxa"/>
            <w:vAlign w:val="center"/>
          </w:tcPr>
          <w:p>
            <w:pPr>
              <w:jc w:val="center"/>
              <w:rPr>
                <w:rStyle w:val="14"/>
                <w:sz w:val="24"/>
                <w:szCs w:val="24"/>
              </w:rPr>
            </w:pPr>
            <w:r>
              <w:rPr>
                <w:rStyle w:val="14"/>
                <w:rFonts w:hint="eastAsia"/>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rFonts w:ascii="宋体"/>
                <w:sz w:val="24"/>
                <w:szCs w:val="24"/>
              </w:rPr>
            </w:pPr>
            <w:r>
              <w:rPr>
                <w:rStyle w:val="14"/>
                <w:rFonts w:ascii="宋体" w:hAnsi="宋体"/>
                <w:sz w:val="24"/>
                <w:szCs w:val="24"/>
              </w:rPr>
              <w:t>1</w:t>
            </w:r>
          </w:p>
        </w:tc>
        <w:tc>
          <w:tcPr>
            <w:tcW w:w="9038" w:type="dxa"/>
          </w:tcPr>
          <w:p>
            <w:pPr>
              <w:pStyle w:val="22"/>
              <w:spacing w:line="360" w:lineRule="auto"/>
              <w:rPr>
                <w:rStyle w:val="14"/>
                <w:rFonts w:hint="default" w:hAnsi="宋体" w:eastAsia="宋体"/>
                <w:sz w:val="24"/>
                <w:szCs w:val="24"/>
                <w:lang w:val="en-US" w:eastAsia="zh-CN"/>
              </w:rPr>
            </w:pPr>
            <w:r>
              <w:rPr>
                <w:rStyle w:val="14"/>
                <w:rFonts w:hint="eastAsia" w:hAnsi="宋体"/>
                <w:sz w:val="24"/>
                <w:szCs w:val="24"/>
              </w:rPr>
              <w:t>招标编号：</w:t>
            </w:r>
            <w:r>
              <w:rPr>
                <w:rStyle w:val="14"/>
                <w:rFonts w:hAnsi="宋体"/>
                <w:sz w:val="24"/>
                <w:szCs w:val="24"/>
              </w:rPr>
              <w:t>DSJT202</w:t>
            </w:r>
            <w:r>
              <w:rPr>
                <w:rStyle w:val="14"/>
                <w:rFonts w:hint="eastAsia" w:hAnsi="宋体"/>
                <w:sz w:val="24"/>
                <w:szCs w:val="24"/>
                <w:lang w:val="en-US" w:eastAsia="zh-CN"/>
              </w:rPr>
              <w:t>2</w:t>
            </w:r>
            <w:r>
              <w:rPr>
                <w:rStyle w:val="14"/>
                <w:rFonts w:hAnsi="宋体"/>
                <w:sz w:val="24"/>
                <w:szCs w:val="24"/>
              </w:rPr>
              <w:t>-SC0</w:t>
            </w:r>
            <w:r>
              <w:rPr>
                <w:rStyle w:val="14"/>
                <w:rFonts w:hint="eastAsia" w:hAnsi="宋体"/>
                <w:sz w:val="24"/>
                <w:szCs w:val="24"/>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rFonts w:ascii="宋体"/>
                <w:sz w:val="24"/>
                <w:szCs w:val="24"/>
              </w:rPr>
            </w:pPr>
            <w:r>
              <w:rPr>
                <w:rStyle w:val="14"/>
                <w:rFonts w:ascii="宋体" w:hAnsi="宋体"/>
                <w:sz w:val="24"/>
                <w:szCs w:val="24"/>
              </w:rPr>
              <w:t>2</w:t>
            </w:r>
          </w:p>
        </w:tc>
        <w:tc>
          <w:tcPr>
            <w:tcW w:w="9038" w:type="dxa"/>
          </w:tcPr>
          <w:p>
            <w:pPr>
              <w:rPr>
                <w:rStyle w:val="14"/>
                <w:rFonts w:ascii="宋体"/>
                <w:sz w:val="24"/>
                <w:szCs w:val="24"/>
              </w:rPr>
            </w:pPr>
            <w:r>
              <w:rPr>
                <w:rStyle w:val="14"/>
                <w:rFonts w:hint="eastAsia" w:ascii="宋体" w:hAnsi="宋体"/>
                <w:sz w:val="24"/>
                <w:szCs w:val="24"/>
              </w:rPr>
              <w:t>招标项目名称：</w:t>
            </w:r>
            <w:r>
              <w:rPr>
                <w:rStyle w:val="14"/>
                <w:rFonts w:hint="eastAsia" w:ascii="宋体" w:hAnsi="宋体" w:cs="黑体"/>
                <w:bCs/>
                <w:sz w:val="24"/>
                <w:szCs w:val="24"/>
              </w:rPr>
              <w:t>大连水泥集团有限公司</w:t>
            </w:r>
            <w:r>
              <w:rPr>
                <w:rStyle w:val="14"/>
                <w:rFonts w:ascii="宋体" w:hAnsi="宋体" w:cs="黑体"/>
                <w:bCs/>
                <w:sz w:val="24"/>
                <w:szCs w:val="24"/>
              </w:rPr>
              <w:t>-2022</w:t>
            </w:r>
            <w:r>
              <w:rPr>
                <w:rStyle w:val="14"/>
                <w:rFonts w:hint="eastAsia" w:ascii="宋体" w:hAnsi="宋体" w:cs="黑体"/>
                <w:bCs/>
                <w:sz w:val="24"/>
                <w:szCs w:val="24"/>
              </w:rPr>
              <w:t>年永磁电机和</w:t>
            </w:r>
            <w:r>
              <w:rPr>
                <w:rStyle w:val="14"/>
                <w:rFonts w:ascii="宋体" w:hAnsi="宋体" w:cs="黑体"/>
                <w:bCs/>
                <w:sz w:val="24"/>
                <w:szCs w:val="24"/>
              </w:rPr>
              <w:t>YE3</w:t>
            </w:r>
            <w:r>
              <w:rPr>
                <w:rStyle w:val="14"/>
                <w:rFonts w:hint="eastAsia" w:ascii="宋体" w:hAnsi="宋体" w:cs="黑体"/>
                <w:bCs/>
                <w:sz w:val="24"/>
                <w:szCs w:val="24"/>
              </w:rPr>
              <w:t>系列电机安装项目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3</w:t>
            </w:r>
          </w:p>
        </w:tc>
        <w:tc>
          <w:tcPr>
            <w:tcW w:w="9038" w:type="dxa"/>
          </w:tcPr>
          <w:p>
            <w:pPr>
              <w:rPr>
                <w:rStyle w:val="14"/>
                <w:sz w:val="24"/>
                <w:szCs w:val="24"/>
              </w:rPr>
            </w:pPr>
            <w:r>
              <w:rPr>
                <w:rStyle w:val="14"/>
                <w:rFonts w:hint="eastAsia"/>
                <w:sz w:val="24"/>
                <w:szCs w:val="24"/>
              </w:rPr>
              <w:t>投标书递交至：</w:t>
            </w:r>
          </w:p>
          <w:p>
            <w:pPr>
              <w:rPr>
                <w:rStyle w:val="14"/>
                <w:sz w:val="24"/>
                <w:szCs w:val="24"/>
              </w:rPr>
            </w:pPr>
            <w:r>
              <w:rPr>
                <w:rStyle w:val="14"/>
                <w:rFonts w:hint="eastAsia"/>
                <w:sz w:val="24"/>
                <w:szCs w:val="24"/>
              </w:rPr>
              <w:t>大连市金普新区七顶山街道金七路</w:t>
            </w:r>
            <w:r>
              <w:rPr>
                <w:rStyle w:val="14"/>
                <w:sz w:val="24"/>
                <w:szCs w:val="24"/>
              </w:rPr>
              <w:t>1</w:t>
            </w:r>
            <w:r>
              <w:rPr>
                <w:rStyle w:val="14"/>
                <w:rFonts w:hint="eastAsia"/>
                <w:sz w:val="24"/>
                <w:szCs w:val="24"/>
              </w:rPr>
              <w:t>号，大连水泥集团有限公司生产管理部。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4</w:t>
            </w:r>
          </w:p>
        </w:tc>
        <w:tc>
          <w:tcPr>
            <w:tcW w:w="9038" w:type="dxa"/>
          </w:tcPr>
          <w:p>
            <w:pPr>
              <w:rPr>
                <w:rStyle w:val="14"/>
                <w:sz w:val="24"/>
                <w:szCs w:val="24"/>
              </w:rPr>
            </w:pPr>
            <w:r>
              <w:rPr>
                <w:rStyle w:val="14"/>
                <w:rFonts w:hint="eastAsia"/>
                <w:sz w:val="24"/>
                <w:szCs w:val="24"/>
              </w:rPr>
              <w:t>投标截止日期：</w:t>
            </w:r>
            <w:r>
              <w:rPr>
                <w:rStyle w:val="14"/>
                <w:sz w:val="24"/>
                <w:szCs w:val="24"/>
              </w:rPr>
              <w:t>2022</w:t>
            </w:r>
            <w:r>
              <w:rPr>
                <w:rStyle w:val="14"/>
                <w:rFonts w:hint="eastAsia"/>
                <w:sz w:val="24"/>
                <w:szCs w:val="24"/>
              </w:rPr>
              <w:t>年</w:t>
            </w:r>
            <w:r>
              <w:rPr>
                <w:rStyle w:val="14"/>
                <w:sz w:val="24"/>
                <w:szCs w:val="24"/>
              </w:rPr>
              <w:t>1</w:t>
            </w:r>
            <w:r>
              <w:rPr>
                <w:rStyle w:val="14"/>
                <w:rFonts w:hint="eastAsia"/>
                <w:sz w:val="24"/>
                <w:szCs w:val="24"/>
              </w:rPr>
              <w:t>月</w:t>
            </w:r>
            <w:r>
              <w:rPr>
                <w:rStyle w:val="14"/>
                <w:sz w:val="24"/>
                <w:szCs w:val="24"/>
              </w:rPr>
              <w:t xml:space="preserve"> </w:t>
            </w:r>
            <w:r>
              <w:rPr>
                <w:rStyle w:val="14"/>
                <w:rFonts w:hint="eastAsia"/>
                <w:sz w:val="24"/>
                <w:szCs w:val="24"/>
                <w:lang w:val="en-US" w:eastAsia="zh-CN"/>
              </w:rPr>
              <w:t>20</w:t>
            </w:r>
            <w:r>
              <w:rPr>
                <w:rStyle w:val="14"/>
                <w:sz w:val="24"/>
                <w:szCs w:val="24"/>
              </w:rPr>
              <w:t xml:space="preserve"> </w:t>
            </w:r>
            <w:r>
              <w:rPr>
                <w:rStyle w:val="14"/>
                <w:rFonts w:hint="eastAsia"/>
                <w:sz w:val="24"/>
                <w:szCs w:val="24"/>
              </w:rPr>
              <w:t>日上午</w:t>
            </w:r>
            <w:r>
              <w:rPr>
                <w:rStyle w:val="14"/>
                <w:sz w:val="24"/>
                <w:szCs w:val="24"/>
              </w:rPr>
              <w:t>9:00</w:t>
            </w:r>
            <w:r>
              <w:rPr>
                <w:rStyle w:val="14"/>
                <w:rFonts w:hint="eastAsia"/>
                <w:sz w:val="24"/>
                <w:szCs w:val="24"/>
              </w:rPr>
              <w:t>时前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5</w:t>
            </w:r>
          </w:p>
        </w:tc>
        <w:tc>
          <w:tcPr>
            <w:tcW w:w="9038" w:type="dxa"/>
          </w:tcPr>
          <w:p>
            <w:pPr>
              <w:rPr>
                <w:rStyle w:val="14"/>
                <w:sz w:val="24"/>
                <w:szCs w:val="24"/>
              </w:rPr>
            </w:pPr>
            <w:r>
              <w:rPr>
                <w:rStyle w:val="14"/>
                <w:rFonts w:hint="eastAsia"/>
                <w:sz w:val="24"/>
                <w:szCs w:val="24"/>
              </w:rPr>
              <w:t>投标有效期：为投标截止日期起</w:t>
            </w:r>
            <w:r>
              <w:rPr>
                <w:rStyle w:val="14"/>
                <w:sz w:val="24"/>
                <w:szCs w:val="24"/>
              </w:rPr>
              <w:t>90</w:t>
            </w:r>
            <w:r>
              <w:rPr>
                <w:rStyle w:val="14"/>
                <w:rFonts w:hint="eastAsia"/>
                <w:sz w:val="24"/>
                <w:szCs w:val="24"/>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6</w:t>
            </w:r>
          </w:p>
        </w:tc>
        <w:tc>
          <w:tcPr>
            <w:tcW w:w="9038" w:type="dxa"/>
          </w:tcPr>
          <w:p>
            <w:pPr>
              <w:rPr>
                <w:rStyle w:val="14"/>
                <w:sz w:val="24"/>
                <w:szCs w:val="24"/>
              </w:rPr>
            </w:pPr>
            <w:r>
              <w:rPr>
                <w:rStyle w:val="14"/>
                <w:rFonts w:hint="eastAsia"/>
                <w:sz w:val="24"/>
                <w:szCs w:val="24"/>
              </w:rPr>
              <w:t>投标书分数：正本</w:t>
            </w:r>
            <w:r>
              <w:rPr>
                <w:rStyle w:val="14"/>
                <w:sz w:val="24"/>
                <w:szCs w:val="24"/>
              </w:rPr>
              <w:t>1</w:t>
            </w:r>
            <w:r>
              <w:rPr>
                <w:rStyle w:val="14"/>
                <w:rFonts w:hint="eastAsia"/>
                <w:sz w:val="24"/>
                <w:szCs w:val="24"/>
              </w:rPr>
              <w:t>份，副本</w:t>
            </w:r>
            <w:r>
              <w:rPr>
                <w:rStyle w:val="14"/>
                <w:sz w:val="24"/>
                <w:szCs w:val="24"/>
              </w:rPr>
              <w:t>1</w:t>
            </w:r>
            <w:r>
              <w:rPr>
                <w:rStyle w:val="14"/>
                <w:rFonts w:hint="eastAsia"/>
                <w:sz w:val="24"/>
                <w:szCs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817" w:type="dxa"/>
            <w:vAlign w:val="center"/>
          </w:tcPr>
          <w:p>
            <w:pPr>
              <w:jc w:val="center"/>
              <w:rPr>
                <w:rStyle w:val="14"/>
                <w:sz w:val="24"/>
                <w:szCs w:val="24"/>
              </w:rPr>
            </w:pPr>
            <w:r>
              <w:rPr>
                <w:rStyle w:val="14"/>
                <w:sz w:val="24"/>
                <w:szCs w:val="24"/>
              </w:rPr>
              <w:t>7</w:t>
            </w:r>
          </w:p>
        </w:tc>
        <w:tc>
          <w:tcPr>
            <w:tcW w:w="9038" w:type="dxa"/>
          </w:tcPr>
          <w:p>
            <w:pPr>
              <w:rPr>
                <w:rStyle w:val="14"/>
                <w:sz w:val="24"/>
                <w:szCs w:val="24"/>
              </w:rPr>
            </w:pPr>
            <w:r>
              <w:rPr>
                <w:rStyle w:val="14"/>
                <w:rFonts w:hint="eastAsia"/>
                <w:sz w:val="24"/>
                <w:szCs w:val="24"/>
              </w:rPr>
              <w:t>最高限价：本项目限价为单项限价，具体见投标书编制要求。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8</w:t>
            </w:r>
          </w:p>
        </w:tc>
        <w:tc>
          <w:tcPr>
            <w:tcW w:w="9038" w:type="dxa"/>
          </w:tcPr>
          <w:p>
            <w:pPr>
              <w:rPr>
                <w:rStyle w:val="14"/>
                <w:sz w:val="24"/>
                <w:szCs w:val="24"/>
              </w:rPr>
            </w:pPr>
            <w:r>
              <w:rPr>
                <w:rStyle w:val="14"/>
                <w:rFonts w:hint="eastAsia"/>
                <w:sz w:val="24"/>
                <w:szCs w:val="24"/>
              </w:rPr>
              <w:t>质量要求：满足国家、行业、地区有关规定及标准、规范、规程和办法等，并满足招标人正常使用要求，经验收合格。质保期壹年。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9</w:t>
            </w:r>
          </w:p>
        </w:tc>
        <w:tc>
          <w:tcPr>
            <w:tcW w:w="9038" w:type="dxa"/>
          </w:tcPr>
          <w:p>
            <w:pPr>
              <w:rPr>
                <w:rStyle w:val="14"/>
                <w:sz w:val="24"/>
                <w:szCs w:val="24"/>
              </w:rPr>
            </w:pPr>
            <w:r>
              <w:rPr>
                <w:rStyle w:val="14"/>
                <w:rFonts w:hint="eastAsia"/>
                <w:sz w:val="24"/>
                <w:szCs w:val="24"/>
              </w:rPr>
              <w:t>投标保证金：</w:t>
            </w:r>
            <w:r>
              <w:rPr>
                <w:rStyle w:val="14"/>
                <w:sz w:val="24"/>
                <w:szCs w:val="24"/>
              </w:rPr>
              <w:t>20000</w:t>
            </w:r>
            <w:r>
              <w:rPr>
                <w:rStyle w:val="14"/>
                <w:rFonts w:hint="eastAsia"/>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4"/>
                <w:szCs w:val="24"/>
              </w:rPr>
            </w:pPr>
            <w:r>
              <w:rPr>
                <w:rStyle w:val="14"/>
                <w:sz w:val="24"/>
                <w:szCs w:val="24"/>
              </w:rPr>
              <w:t>10</w:t>
            </w:r>
          </w:p>
        </w:tc>
        <w:tc>
          <w:tcPr>
            <w:tcW w:w="9038" w:type="dxa"/>
          </w:tcPr>
          <w:p>
            <w:pPr>
              <w:rPr>
                <w:rStyle w:val="14"/>
                <w:sz w:val="24"/>
                <w:szCs w:val="24"/>
              </w:rPr>
            </w:pPr>
            <w:r>
              <w:rPr>
                <w:rStyle w:val="14"/>
                <w:rFonts w:hint="eastAsia"/>
                <w:sz w:val="24"/>
                <w:szCs w:val="24"/>
              </w:rPr>
              <w:t>开标日期：</w:t>
            </w:r>
            <w:r>
              <w:rPr>
                <w:rStyle w:val="14"/>
                <w:sz w:val="24"/>
                <w:szCs w:val="24"/>
              </w:rPr>
              <w:t>2022</w:t>
            </w:r>
            <w:r>
              <w:rPr>
                <w:rStyle w:val="14"/>
                <w:rFonts w:hint="eastAsia"/>
                <w:sz w:val="24"/>
                <w:szCs w:val="24"/>
              </w:rPr>
              <w:t>年</w:t>
            </w:r>
            <w:r>
              <w:rPr>
                <w:rStyle w:val="14"/>
                <w:sz w:val="24"/>
                <w:szCs w:val="24"/>
              </w:rPr>
              <w:t>1</w:t>
            </w:r>
            <w:r>
              <w:rPr>
                <w:rStyle w:val="14"/>
                <w:rFonts w:hint="eastAsia"/>
                <w:sz w:val="24"/>
                <w:szCs w:val="24"/>
              </w:rPr>
              <w:t>月</w:t>
            </w:r>
            <w:r>
              <w:rPr>
                <w:rStyle w:val="14"/>
                <w:sz w:val="24"/>
                <w:szCs w:val="24"/>
              </w:rPr>
              <w:t xml:space="preserve"> </w:t>
            </w:r>
            <w:r>
              <w:rPr>
                <w:rStyle w:val="14"/>
                <w:rFonts w:hint="eastAsia"/>
                <w:sz w:val="24"/>
                <w:szCs w:val="24"/>
                <w:lang w:val="en-US" w:eastAsia="zh-CN"/>
              </w:rPr>
              <w:t>21</w:t>
            </w:r>
            <w:r>
              <w:rPr>
                <w:rStyle w:val="14"/>
                <w:rFonts w:hint="eastAsia"/>
                <w:sz w:val="24"/>
                <w:szCs w:val="24"/>
              </w:rPr>
              <w:t>日上午</w:t>
            </w:r>
            <w:r>
              <w:rPr>
                <w:rStyle w:val="14"/>
                <w:sz w:val="24"/>
                <w:szCs w:val="24"/>
              </w:rPr>
              <w:t>9:00</w:t>
            </w:r>
            <w:r>
              <w:rPr>
                <w:rStyle w:val="14"/>
                <w:rFonts w:hint="eastAsia"/>
                <w:sz w:val="24"/>
                <w:szCs w:val="24"/>
              </w:rPr>
              <w:t>时</w:t>
            </w:r>
          </w:p>
          <w:p>
            <w:pPr>
              <w:rPr>
                <w:rStyle w:val="14"/>
                <w:sz w:val="24"/>
                <w:szCs w:val="24"/>
              </w:rPr>
            </w:pPr>
            <w:r>
              <w:rPr>
                <w:rStyle w:val="14"/>
                <w:rFonts w:hint="eastAsia"/>
                <w:sz w:val="24"/>
                <w:szCs w:val="24"/>
              </w:rPr>
              <w:t>开标地点：大连市大连水泥集团有限公司办公楼会议室</w:t>
            </w:r>
          </w:p>
        </w:tc>
      </w:tr>
    </w:tbl>
    <w:p>
      <w:pPr>
        <w:rPr>
          <w:rStyle w:val="14"/>
          <w:sz w:val="28"/>
          <w:szCs w:val="28"/>
        </w:rPr>
      </w:pPr>
    </w:p>
    <w:p>
      <w:pPr>
        <w:rPr>
          <w:rStyle w:val="14"/>
          <w:b/>
          <w:sz w:val="44"/>
          <w:szCs w:val="44"/>
        </w:rPr>
      </w:pPr>
    </w:p>
    <w:p>
      <w:pPr>
        <w:rPr>
          <w:rStyle w:val="14"/>
          <w:b/>
          <w:sz w:val="44"/>
          <w:szCs w:val="44"/>
        </w:rPr>
      </w:pPr>
    </w:p>
    <w:p>
      <w:pPr>
        <w:jc w:val="center"/>
        <w:rPr>
          <w:rStyle w:val="14"/>
          <w:b/>
          <w:sz w:val="44"/>
          <w:szCs w:val="44"/>
        </w:rPr>
      </w:pPr>
      <w:r>
        <w:rPr>
          <w:rStyle w:val="14"/>
          <w:b/>
          <w:sz w:val="44"/>
          <w:szCs w:val="44"/>
        </w:rPr>
        <w:br w:type="page"/>
      </w:r>
    </w:p>
    <w:p>
      <w:pPr>
        <w:jc w:val="center"/>
        <w:rPr>
          <w:rStyle w:val="14"/>
          <w:b/>
          <w:sz w:val="44"/>
          <w:szCs w:val="44"/>
        </w:rPr>
      </w:pPr>
      <w:r>
        <w:rPr>
          <w:rStyle w:val="14"/>
          <w:rFonts w:hint="eastAsia"/>
          <w:b/>
          <w:sz w:val="44"/>
          <w:szCs w:val="44"/>
        </w:rPr>
        <w:t>第二章</w:t>
      </w:r>
      <w:r>
        <w:rPr>
          <w:rStyle w:val="14"/>
          <w:b/>
          <w:sz w:val="44"/>
          <w:szCs w:val="44"/>
        </w:rPr>
        <w:t xml:space="preserve">  </w:t>
      </w:r>
      <w:r>
        <w:rPr>
          <w:rStyle w:val="14"/>
          <w:rFonts w:hint="eastAsia"/>
          <w:b/>
          <w:sz w:val="44"/>
          <w:szCs w:val="44"/>
        </w:rPr>
        <w:t>投标书编制要求</w:t>
      </w:r>
    </w:p>
    <w:p>
      <w:pPr>
        <w:jc w:val="center"/>
        <w:rPr>
          <w:rStyle w:val="14"/>
          <w:b/>
          <w:sz w:val="44"/>
          <w:szCs w:val="44"/>
        </w:rPr>
      </w:pPr>
    </w:p>
    <w:p>
      <w:pPr>
        <w:rPr>
          <w:rStyle w:val="14"/>
          <w:sz w:val="28"/>
          <w:szCs w:val="28"/>
        </w:rPr>
      </w:pPr>
      <w:r>
        <w:rPr>
          <w:rStyle w:val="14"/>
          <w:rFonts w:hint="eastAsia"/>
          <w:sz w:val="28"/>
          <w:szCs w:val="28"/>
        </w:rPr>
        <w:t>一、投标书编制要求</w:t>
      </w:r>
    </w:p>
    <w:p>
      <w:pPr>
        <w:ind w:firstLine="560" w:firstLineChars="200"/>
        <w:rPr>
          <w:rStyle w:val="14"/>
          <w:sz w:val="28"/>
          <w:szCs w:val="28"/>
        </w:rPr>
      </w:pPr>
      <w:r>
        <w:rPr>
          <w:rStyle w:val="14"/>
          <w:sz w:val="28"/>
          <w:szCs w:val="28"/>
        </w:rPr>
        <w:t>1.</w:t>
      </w:r>
      <w:r>
        <w:rPr>
          <w:rStyle w:val="14"/>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pPr>
        <w:ind w:firstLine="560" w:firstLineChars="200"/>
        <w:rPr>
          <w:rStyle w:val="14"/>
          <w:sz w:val="28"/>
          <w:szCs w:val="28"/>
        </w:rPr>
      </w:pPr>
      <w:r>
        <w:rPr>
          <w:rStyle w:val="14"/>
          <w:sz w:val="28"/>
          <w:szCs w:val="28"/>
        </w:rPr>
        <w:t>2.</w:t>
      </w:r>
      <w:r>
        <w:rPr>
          <w:rStyle w:val="14"/>
          <w:rFonts w:hint="eastAsia"/>
          <w:sz w:val="28"/>
          <w:szCs w:val="28"/>
        </w:rPr>
        <w:t>投标有效期：投标有效期为投标截止日期起</w:t>
      </w:r>
      <w:r>
        <w:rPr>
          <w:rStyle w:val="14"/>
          <w:sz w:val="28"/>
          <w:szCs w:val="28"/>
        </w:rPr>
        <w:t>90</w:t>
      </w:r>
      <w:r>
        <w:rPr>
          <w:rStyle w:val="14"/>
          <w:rFonts w:hint="eastAsia"/>
          <w:sz w:val="28"/>
          <w:szCs w:val="28"/>
        </w:rPr>
        <w:t>个日历日。</w:t>
      </w:r>
    </w:p>
    <w:p>
      <w:pPr>
        <w:ind w:firstLine="560" w:firstLineChars="200"/>
        <w:rPr>
          <w:rStyle w:val="14"/>
          <w:sz w:val="28"/>
          <w:szCs w:val="28"/>
        </w:rPr>
      </w:pPr>
      <w:r>
        <w:rPr>
          <w:rStyle w:val="14"/>
          <w:sz w:val="28"/>
          <w:szCs w:val="28"/>
        </w:rPr>
        <w:t>3.</w:t>
      </w:r>
      <w:r>
        <w:rPr>
          <w:rStyle w:val="14"/>
          <w:rFonts w:hint="eastAsia"/>
          <w:sz w:val="28"/>
          <w:szCs w:val="28"/>
        </w:rPr>
        <w:t>在特殊的情况下，招标人在原定投标有效期满之前可以根据需要以书面形式向投标人提出延长有效期。</w:t>
      </w:r>
    </w:p>
    <w:p>
      <w:pPr>
        <w:ind w:firstLine="560" w:firstLineChars="200"/>
        <w:rPr>
          <w:rStyle w:val="14"/>
          <w:sz w:val="28"/>
          <w:szCs w:val="28"/>
        </w:rPr>
      </w:pPr>
      <w:r>
        <w:rPr>
          <w:rStyle w:val="14"/>
          <w:sz w:val="28"/>
          <w:szCs w:val="28"/>
        </w:rPr>
        <w:t>4.</w:t>
      </w:r>
      <w:r>
        <w:rPr>
          <w:rStyle w:val="14"/>
          <w:rFonts w:hint="eastAsia"/>
          <w:sz w:val="28"/>
          <w:szCs w:val="28"/>
        </w:rPr>
        <w:t>勘察现场：投标人应当对项目现场及周围环境进行勘察，以便投标人获取须自己负责的有关编制投标文件和签署合同所需的所有资料，勘察现场所发生的费用由投标人自己承担。投标人提出的与投标有关的任何问题将现场进行答疑解答，招标机构将于</w:t>
      </w:r>
      <w:r>
        <w:rPr>
          <w:rStyle w:val="14"/>
          <w:sz w:val="28"/>
          <w:szCs w:val="28"/>
        </w:rPr>
        <w:t>2022</w:t>
      </w:r>
      <w:r>
        <w:rPr>
          <w:rStyle w:val="14"/>
          <w:rFonts w:hint="eastAsia"/>
          <w:sz w:val="28"/>
          <w:szCs w:val="28"/>
        </w:rPr>
        <w:t>年</w:t>
      </w:r>
      <w:r>
        <w:rPr>
          <w:rStyle w:val="14"/>
          <w:sz w:val="28"/>
          <w:szCs w:val="28"/>
        </w:rPr>
        <w:t>1</w:t>
      </w:r>
      <w:r>
        <w:rPr>
          <w:rStyle w:val="14"/>
          <w:rFonts w:hint="eastAsia"/>
          <w:sz w:val="28"/>
          <w:szCs w:val="28"/>
        </w:rPr>
        <w:t>月</w:t>
      </w:r>
      <w:r>
        <w:rPr>
          <w:rStyle w:val="14"/>
          <w:sz w:val="28"/>
          <w:szCs w:val="28"/>
        </w:rPr>
        <w:t xml:space="preserve"> </w:t>
      </w:r>
      <w:r>
        <w:rPr>
          <w:rStyle w:val="14"/>
          <w:rFonts w:hint="eastAsia"/>
          <w:sz w:val="28"/>
          <w:szCs w:val="28"/>
          <w:lang w:val="en-US" w:eastAsia="zh-CN"/>
        </w:rPr>
        <w:t>14</w:t>
      </w:r>
      <w:r>
        <w:rPr>
          <w:rStyle w:val="14"/>
          <w:sz w:val="28"/>
          <w:szCs w:val="28"/>
        </w:rPr>
        <w:t xml:space="preserve"> </w:t>
      </w:r>
      <w:r>
        <w:rPr>
          <w:rStyle w:val="14"/>
          <w:rFonts w:hint="eastAsia"/>
          <w:sz w:val="28"/>
          <w:szCs w:val="28"/>
        </w:rPr>
        <w:t>日</w:t>
      </w:r>
      <w:r>
        <w:rPr>
          <w:rStyle w:val="14"/>
          <w:rFonts w:hint="eastAsia"/>
          <w:sz w:val="28"/>
          <w:szCs w:val="28"/>
          <w:lang w:eastAsia="zh-CN"/>
        </w:rPr>
        <w:t>前</w:t>
      </w:r>
      <w:r>
        <w:rPr>
          <w:rStyle w:val="14"/>
          <w:rFonts w:hint="eastAsia"/>
          <w:sz w:val="28"/>
          <w:szCs w:val="28"/>
        </w:rPr>
        <w:t>会同相关工程技术人员为所有投标人进行答疑解答。</w:t>
      </w:r>
    </w:p>
    <w:p>
      <w:pPr>
        <w:ind w:firstLine="560" w:firstLineChars="200"/>
        <w:rPr>
          <w:rStyle w:val="14"/>
          <w:sz w:val="28"/>
          <w:szCs w:val="28"/>
        </w:rPr>
      </w:pPr>
      <w:r>
        <w:rPr>
          <w:rStyle w:val="14"/>
          <w:sz w:val="28"/>
          <w:szCs w:val="28"/>
        </w:rPr>
        <w:t>5.</w:t>
      </w:r>
      <w:r>
        <w:rPr>
          <w:rStyle w:val="14"/>
          <w:rFonts w:hint="eastAsia"/>
          <w:sz w:val="28"/>
          <w:szCs w:val="28"/>
        </w:rPr>
        <w:t>安全资质审查：投标人应当在投标书发出前完成招标方安全主管部门相应安全、施工资质的审查。对于安全资质审查不合格者该单位投标无效。</w:t>
      </w:r>
    </w:p>
    <w:p>
      <w:pPr>
        <w:ind w:firstLine="560" w:firstLineChars="200"/>
        <w:rPr>
          <w:rStyle w:val="14"/>
          <w:sz w:val="28"/>
          <w:szCs w:val="28"/>
        </w:rPr>
      </w:pPr>
      <w:r>
        <w:rPr>
          <w:rStyle w:val="14"/>
          <w:sz w:val="28"/>
          <w:szCs w:val="28"/>
        </w:rPr>
        <w:t>6.</w:t>
      </w:r>
      <w:r>
        <w:rPr>
          <w:rStyle w:val="14"/>
          <w:rFonts w:hint="eastAsia"/>
          <w:sz w:val="28"/>
          <w:szCs w:val="28"/>
        </w:rPr>
        <w:t>投标人提出的与投标有关的任何问题须以书面形式提交，招标机构将以书面形式做出澄清和解答，并将答疑文件发给所有投标人。</w:t>
      </w:r>
    </w:p>
    <w:p>
      <w:pPr>
        <w:ind w:firstLine="560" w:firstLineChars="200"/>
        <w:rPr>
          <w:rStyle w:val="14"/>
          <w:sz w:val="28"/>
          <w:szCs w:val="28"/>
        </w:rPr>
      </w:pPr>
      <w:r>
        <w:rPr>
          <w:rStyle w:val="14"/>
          <w:sz w:val="28"/>
          <w:szCs w:val="28"/>
        </w:rPr>
        <w:t>7.</w:t>
      </w:r>
      <w:r>
        <w:rPr>
          <w:rStyle w:val="14"/>
          <w:rFonts w:hint="eastAsia"/>
          <w:sz w:val="28"/>
          <w:szCs w:val="28"/>
        </w:rPr>
        <w:t>投标书构成，投标人编写的投标文件应包括下列部分：</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）投标书。</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）报价一览表。</w:t>
      </w:r>
    </w:p>
    <w:p>
      <w:pPr>
        <w:ind w:firstLine="560" w:firstLineChars="200"/>
        <w:rPr>
          <w:rStyle w:val="14"/>
          <w:sz w:val="28"/>
          <w:szCs w:val="28"/>
        </w:rPr>
      </w:pPr>
      <w:r>
        <w:rPr>
          <w:rStyle w:val="14"/>
          <w:rFonts w:hint="eastAsia"/>
          <w:sz w:val="28"/>
          <w:szCs w:val="28"/>
        </w:rPr>
        <w:t>（</w:t>
      </w:r>
      <w:r>
        <w:rPr>
          <w:rStyle w:val="14"/>
          <w:sz w:val="28"/>
          <w:szCs w:val="28"/>
        </w:rPr>
        <w:t>3</w:t>
      </w:r>
      <w:r>
        <w:rPr>
          <w:rStyle w:val="14"/>
          <w:rFonts w:hint="eastAsia"/>
          <w:sz w:val="28"/>
          <w:szCs w:val="28"/>
        </w:rPr>
        <w:t>）授权代表书或法人证明书。</w:t>
      </w:r>
    </w:p>
    <w:p>
      <w:pPr>
        <w:ind w:firstLine="560" w:firstLineChars="200"/>
        <w:rPr>
          <w:rStyle w:val="14"/>
          <w:sz w:val="28"/>
          <w:szCs w:val="28"/>
        </w:rPr>
      </w:pPr>
      <w:r>
        <w:rPr>
          <w:rStyle w:val="14"/>
          <w:rFonts w:hint="eastAsia"/>
          <w:sz w:val="28"/>
          <w:szCs w:val="28"/>
        </w:rPr>
        <w:t>（</w:t>
      </w:r>
      <w:r>
        <w:rPr>
          <w:rStyle w:val="14"/>
          <w:sz w:val="28"/>
          <w:szCs w:val="28"/>
        </w:rPr>
        <w:t>4</w:t>
      </w:r>
      <w:r>
        <w:rPr>
          <w:rStyle w:val="14"/>
          <w:rFonts w:hint="eastAsia"/>
          <w:sz w:val="28"/>
          <w:szCs w:val="28"/>
        </w:rPr>
        <w:t>）营业执照复印件（加盖公章）。</w:t>
      </w:r>
    </w:p>
    <w:p>
      <w:pPr>
        <w:ind w:firstLine="560" w:firstLineChars="200"/>
        <w:rPr>
          <w:rStyle w:val="14"/>
          <w:sz w:val="28"/>
          <w:szCs w:val="28"/>
        </w:rPr>
      </w:pPr>
      <w:r>
        <w:rPr>
          <w:rStyle w:val="14"/>
          <w:rFonts w:hint="eastAsia"/>
          <w:sz w:val="28"/>
          <w:szCs w:val="28"/>
        </w:rPr>
        <w:t>（</w:t>
      </w:r>
      <w:r>
        <w:rPr>
          <w:rStyle w:val="14"/>
          <w:sz w:val="28"/>
          <w:szCs w:val="28"/>
        </w:rPr>
        <w:t>5</w:t>
      </w:r>
      <w:r>
        <w:rPr>
          <w:rStyle w:val="14"/>
          <w:rFonts w:hint="eastAsia"/>
          <w:sz w:val="28"/>
          <w:szCs w:val="28"/>
        </w:rPr>
        <w:t>）企业资格声明。</w:t>
      </w:r>
    </w:p>
    <w:p>
      <w:pPr>
        <w:ind w:firstLine="560" w:firstLineChars="200"/>
        <w:rPr>
          <w:rStyle w:val="14"/>
          <w:sz w:val="28"/>
          <w:szCs w:val="28"/>
        </w:rPr>
      </w:pPr>
      <w:r>
        <w:rPr>
          <w:rStyle w:val="14"/>
          <w:rFonts w:hint="eastAsia"/>
          <w:sz w:val="28"/>
          <w:szCs w:val="28"/>
        </w:rPr>
        <w:t>（</w:t>
      </w:r>
      <w:r>
        <w:rPr>
          <w:rStyle w:val="14"/>
          <w:sz w:val="28"/>
          <w:szCs w:val="28"/>
        </w:rPr>
        <w:t>6</w:t>
      </w:r>
      <w:r>
        <w:rPr>
          <w:rStyle w:val="14"/>
          <w:rFonts w:hint="eastAsia"/>
          <w:sz w:val="28"/>
          <w:szCs w:val="28"/>
        </w:rPr>
        <w:t>）施工单位的安全资质审查通过证明。</w:t>
      </w:r>
    </w:p>
    <w:p>
      <w:pPr>
        <w:ind w:firstLine="560" w:firstLineChars="200"/>
        <w:rPr>
          <w:rStyle w:val="14"/>
          <w:sz w:val="28"/>
          <w:szCs w:val="28"/>
        </w:rPr>
      </w:pPr>
      <w:r>
        <w:rPr>
          <w:rStyle w:val="14"/>
          <w:rFonts w:hint="eastAsia"/>
          <w:sz w:val="28"/>
          <w:szCs w:val="28"/>
        </w:rPr>
        <w:t>（</w:t>
      </w:r>
      <w:r>
        <w:rPr>
          <w:rStyle w:val="14"/>
          <w:sz w:val="28"/>
          <w:szCs w:val="28"/>
        </w:rPr>
        <w:t>7</w:t>
      </w:r>
      <w:r>
        <w:rPr>
          <w:rStyle w:val="14"/>
          <w:rFonts w:hint="eastAsia"/>
          <w:sz w:val="28"/>
          <w:szCs w:val="28"/>
        </w:rPr>
        <w:t>）针对本项目的安全、技术、施工方案。</w:t>
      </w:r>
    </w:p>
    <w:p>
      <w:pPr>
        <w:ind w:firstLine="560" w:firstLineChars="200"/>
        <w:rPr>
          <w:rStyle w:val="14"/>
          <w:sz w:val="28"/>
          <w:szCs w:val="28"/>
        </w:rPr>
      </w:pPr>
      <w:r>
        <w:rPr>
          <w:rStyle w:val="14"/>
          <w:rFonts w:hint="eastAsia"/>
          <w:sz w:val="28"/>
          <w:szCs w:val="28"/>
        </w:rPr>
        <w:t>（</w:t>
      </w:r>
      <w:r>
        <w:rPr>
          <w:rStyle w:val="14"/>
          <w:sz w:val="28"/>
          <w:szCs w:val="28"/>
        </w:rPr>
        <w:t>8</w:t>
      </w:r>
      <w:r>
        <w:rPr>
          <w:rStyle w:val="14"/>
          <w:rFonts w:hint="eastAsia"/>
          <w:sz w:val="28"/>
          <w:szCs w:val="28"/>
        </w:rPr>
        <w:t>）已完成类似项目业绩与合同。</w:t>
      </w:r>
    </w:p>
    <w:p>
      <w:pPr>
        <w:ind w:firstLine="560" w:firstLineChars="200"/>
        <w:rPr>
          <w:rStyle w:val="14"/>
          <w:sz w:val="28"/>
          <w:szCs w:val="28"/>
        </w:rPr>
      </w:pPr>
      <w:r>
        <w:rPr>
          <w:rStyle w:val="14"/>
          <w:rFonts w:hint="eastAsia"/>
          <w:sz w:val="28"/>
          <w:szCs w:val="28"/>
        </w:rPr>
        <w:t>（</w:t>
      </w:r>
      <w:r>
        <w:rPr>
          <w:rStyle w:val="14"/>
          <w:sz w:val="28"/>
          <w:szCs w:val="28"/>
        </w:rPr>
        <w:t>9</w:t>
      </w:r>
      <w:r>
        <w:rPr>
          <w:rStyle w:val="14"/>
          <w:rFonts w:hint="eastAsia"/>
          <w:sz w:val="28"/>
          <w:szCs w:val="28"/>
        </w:rPr>
        <w:t>）招标文件要求提交的其他资料或投标方需要展示的其他资料。</w:t>
      </w:r>
    </w:p>
    <w:p>
      <w:pPr>
        <w:ind w:firstLine="560" w:firstLineChars="200"/>
        <w:rPr>
          <w:rStyle w:val="14"/>
          <w:sz w:val="28"/>
          <w:szCs w:val="28"/>
        </w:rPr>
      </w:pPr>
      <w:r>
        <w:rPr>
          <w:rStyle w:val="14"/>
          <w:sz w:val="28"/>
          <w:szCs w:val="28"/>
        </w:rPr>
        <w:t>8.</w:t>
      </w:r>
      <w:r>
        <w:rPr>
          <w:rStyle w:val="14"/>
          <w:rFonts w:hint="eastAsia"/>
          <w:sz w:val="28"/>
          <w:szCs w:val="28"/>
        </w:rPr>
        <w:t>投标书的式样和签署</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）投标人应按照投标人须知要求，制作投标书正本一份、副本一份，每套投标书须清楚地标明</w:t>
      </w:r>
      <w:r>
        <w:rPr>
          <w:rStyle w:val="14"/>
          <w:sz w:val="28"/>
          <w:szCs w:val="28"/>
        </w:rPr>
        <w:t>“</w:t>
      </w:r>
      <w:r>
        <w:rPr>
          <w:rStyle w:val="14"/>
          <w:rFonts w:hint="eastAsia"/>
          <w:sz w:val="28"/>
          <w:szCs w:val="28"/>
        </w:rPr>
        <w:t>正本</w:t>
      </w:r>
      <w:r>
        <w:rPr>
          <w:rStyle w:val="14"/>
          <w:sz w:val="28"/>
          <w:szCs w:val="28"/>
        </w:rPr>
        <w:t>”</w:t>
      </w:r>
      <w:r>
        <w:rPr>
          <w:rStyle w:val="14"/>
          <w:rFonts w:hint="eastAsia"/>
          <w:sz w:val="28"/>
          <w:szCs w:val="28"/>
        </w:rPr>
        <w:t>或</w:t>
      </w:r>
      <w:r>
        <w:rPr>
          <w:rStyle w:val="14"/>
          <w:sz w:val="28"/>
          <w:szCs w:val="28"/>
        </w:rPr>
        <w:t>“</w:t>
      </w:r>
      <w:r>
        <w:rPr>
          <w:rStyle w:val="14"/>
          <w:rFonts w:hint="eastAsia"/>
          <w:sz w:val="28"/>
          <w:szCs w:val="28"/>
        </w:rPr>
        <w:t>副本</w:t>
      </w:r>
      <w:r>
        <w:rPr>
          <w:rStyle w:val="14"/>
          <w:sz w:val="28"/>
          <w:szCs w:val="28"/>
        </w:rPr>
        <w:t>”</w:t>
      </w:r>
      <w:r>
        <w:rPr>
          <w:rStyle w:val="14"/>
          <w:rFonts w:hint="eastAsia"/>
          <w:sz w:val="28"/>
          <w:szCs w:val="28"/>
        </w:rPr>
        <w:t>。一旦正本和副本不符，以正本为准。</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）投标书的正本和副本均需用</w:t>
      </w:r>
      <w:r>
        <w:rPr>
          <w:rStyle w:val="14"/>
          <w:sz w:val="28"/>
          <w:szCs w:val="28"/>
        </w:rPr>
        <w:t>“A4</w:t>
      </w:r>
      <w:r>
        <w:rPr>
          <w:rStyle w:val="14"/>
          <w:rFonts w:hint="eastAsia"/>
          <w:sz w:val="28"/>
          <w:szCs w:val="28"/>
        </w:rPr>
        <w:t>纸</w:t>
      </w:r>
      <w:r>
        <w:rPr>
          <w:rStyle w:val="14"/>
          <w:sz w:val="28"/>
          <w:szCs w:val="28"/>
        </w:rPr>
        <w:t>”</w:t>
      </w:r>
      <w:r>
        <w:rPr>
          <w:rStyle w:val="14"/>
          <w:rFonts w:hint="eastAsia"/>
          <w:sz w:val="28"/>
          <w:szCs w:val="28"/>
        </w:rPr>
        <w:t>打印，并由投标人或经正式授权并对投标人有约束力的代表签字。授权代表须将以书面形式出具的</w:t>
      </w:r>
      <w:r>
        <w:rPr>
          <w:rStyle w:val="14"/>
          <w:sz w:val="28"/>
          <w:szCs w:val="28"/>
        </w:rPr>
        <w:t>“</w:t>
      </w:r>
      <w:r>
        <w:rPr>
          <w:rStyle w:val="14"/>
          <w:rFonts w:hint="eastAsia"/>
          <w:sz w:val="28"/>
          <w:szCs w:val="28"/>
        </w:rPr>
        <w:t>授权书</w:t>
      </w:r>
      <w:r>
        <w:rPr>
          <w:rStyle w:val="14"/>
          <w:sz w:val="28"/>
          <w:szCs w:val="28"/>
        </w:rPr>
        <w:t>”</w:t>
      </w:r>
      <w:r>
        <w:rPr>
          <w:rStyle w:val="14"/>
          <w:rFonts w:hint="eastAsia"/>
          <w:sz w:val="28"/>
          <w:szCs w:val="28"/>
        </w:rPr>
        <w:t>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pPr>
        <w:ind w:firstLine="560" w:firstLineChars="200"/>
        <w:rPr>
          <w:rStyle w:val="14"/>
          <w:sz w:val="28"/>
          <w:szCs w:val="28"/>
        </w:rPr>
      </w:pPr>
      <w:r>
        <w:rPr>
          <w:rStyle w:val="14"/>
          <w:sz w:val="28"/>
          <w:szCs w:val="28"/>
        </w:rPr>
        <w:t>9.</w:t>
      </w:r>
      <w:r>
        <w:rPr>
          <w:rStyle w:val="14"/>
          <w:rFonts w:hint="eastAsia"/>
          <w:sz w:val="28"/>
          <w:szCs w:val="28"/>
        </w:rPr>
        <w:t>投标书的密封和标记</w:t>
      </w:r>
    </w:p>
    <w:p>
      <w:pPr>
        <w:ind w:firstLine="560" w:firstLineChars="200"/>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）投标人制作投标书的正本和副本用纸袋密封，且在纸袋上标明</w:t>
      </w:r>
      <w:r>
        <w:rPr>
          <w:rStyle w:val="14"/>
          <w:sz w:val="28"/>
          <w:szCs w:val="28"/>
        </w:rPr>
        <w:t>“</w:t>
      </w:r>
      <w:r>
        <w:rPr>
          <w:rStyle w:val="14"/>
          <w:rFonts w:hint="eastAsia"/>
          <w:sz w:val="28"/>
          <w:szCs w:val="28"/>
        </w:rPr>
        <w:t>正本、副本各一份</w:t>
      </w:r>
      <w:r>
        <w:rPr>
          <w:rStyle w:val="14"/>
          <w:sz w:val="28"/>
          <w:szCs w:val="28"/>
        </w:rPr>
        <w:t>”</w:t>
      </w:r>
      <w:r>
        <w:rPr>
          <w:rStyle w:val="14"/>
          <w:rFonts w:hint="eastAsia"/>
          <w:sz w:val="28"/>
          <w:szCs w:val="28"/>
        </w:rPr>
        <w:t>字样，然后用封贴对纸袋口进行密封。</w:t>
      </w:r>
    </w:p>
    <w:p>
      <w:pPr>
        <w:ind w:firstLine="560" w:firstLineChars="200"/>
        <w:rPr>
          <w:rStyle w:val="14"/>
          <w:sz w:val="28"/>
          <w:szCs w:val="28"/>
        </w:rPr>
      </w:pPr>
      <w:r>
        <w:rPr>
          <w:rStyle w:val="14"/>
          <w:rFonts w:hint="eastAsia"/>
          <w:sz w:val="28"/>
          <w:szCs w:val="28"/>
        </w:rPr>
        <w:t>（</w:t>
      </w:r>
      <w:r>
        <w:rPr>
          <w:rStyle w:val="14"/>
          <w:sz w:val="28"/>
          <w:szCs w:val="28"/>
        </w:rPr>
        <w:t>2</w:t>
      </w:r>
      <w:r>
        <w:rPr>
          <w:rStyle w:val="14"/>
          <w:rFonts w:hint="eastAsia"/>
          <w:sz w:val="28"/>
          <w:szCs w:val="28"/>
        </w:rPr>
        <w:t>）封贴上均应注明</w:t>
      </w:r>
      <w:r>
        <w:rPr>
          <w:rStyle w:val="14"/>
          <w:sz w:val="28"/>
          <w:szCs w:val="28"/>
        </w:rPr>
        <w:t>“</w:t>
      </w:r>
      <w:r>
        <w:rPr>
          <w:rStyle w:val="14"/>
          <w:rFonts w:hint="eastAsia"/>
          <w:sz w:val="28"/>
          <w:szCs w:val="28"/>
        </w:rPr>
        <w:t>开标时启封</w:t>
      </w:r>
      <w:r>
        <w:rPr>
          <w:rStyle w:val="14"/>
          <w:sz w:val="28"/>
          <w:szCs w:val="28"/>
        </w:rPr>
        <w:t>”</w:t>
      </w:r>
      <w:r>
        <w:rPr>
          <w:rStyle w:val="14"/>
          <w:rFonts w:hint="eastAsia"/>
          <w:sz w:val="28"/>
          <w:szCs w:val="28"/>
        </w:rPr>
        <w:t>和招标人名称、投标工程名称、招标编号、投标人名称、地址、联系电话、投标日期，并在封贴周围加盖投标人公章。</w:t>
      </w:r>
    </w:p>
    <w:p>
      <w:pPr>
        <w:rPr>
          <w:rStyle w:val="14"/>
          <w:sz w:val="28"/>
          <w:szCs w:val="28"/>
        </w:rPr>
      </w:pPr>
      <w:r>
        <w:rPr>
          <w:rStyle w:val="14"/>
          <w:rFonts w:hint="eastAsia"/>
          <w:sz w:val="28"/>
          <w:szCs w:val="28"/>
        </w:rPr>
        <w:t>二、标的物投标报价</w:t>
      </w:r>
    </w:p>
    <w:p>
      <w:pPr>
        <w:ind w:firstLine="560" w:firstLineChars="200"/>
        <w:rPr>
          <w:rStyle w:val="14"/>
          <w:sz w:val="28"/>
          <w:szCs w:val="28"/>
        </w:rPr>
      </w:pPr>
      <w:r>
        <w:rPr>
          <w:rStyle w:val="14"/>
          <w:rFonts w:ascii="宋体" w:hAnsi="宋体"/>
          <w:sz w:val="28"/>
          <w:szCs w:val="28"/>
        </w:rPr>
        <w:t>1</w:t>
      </w:r>
      <w:r>
        <w:rPr>
          <w:rStyle w:val="14"/>
          <w:sz w:val="28"/>
          <w:szCs w:val="28"/>
        </w:rPr>
        <w:t>.</w:t>
      </w:r>
      <w:r>
        <w:rPr>
          <w:rStyle w:val="14"/>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pPr>
        <w:ind w:firstLine="560" w:firstLineChars="200"/>
        <w:rPr>
          <w:rStyle w:val="14"/>
          <w:sz w:val="28"/>
          <w:szCs w:val="28"/>
        </w:rPr>
      </w:pPr>
      <w:r>
        <w:rPr>
          <w:rStyle w:val="14"/>
          <w:rFonts w:ascii="宋体" w:hAnsi="宋体"/>
          <w:sz w:val="28"/>
          <w:szCs w:val="28"/>
        </w:rPr>
        <w:t>2.</w:t>
      </w:r>
      <w:r>
        <w:rPr>
          <w:rStyle w:val="14"/>
          <w:rFonts w:hint="eastAsia"/>
          <w:sz w:val="28"/>
          <w:szCs w:val="28"/>
        </w:rPr>
        <w:t>投标人在投标报价中应考虑各种风险，包括人工、材料、设备工具的市场价格变动等。</w:t>
      </w:r>
    </w:p>
    <w:p>
      <w:pPr>
        <w:ind w:firstLine="560" w:firstLineChars="200"/>
        <w:rPr>
          <w:rStyle w:val="14"/>
          <w:sz w:val="28"/>
          <w:szCs w:val="28"/>
        </w:rPr>
      </w:pPr>
      <w:r>
        <w:rPr>
          <w:rStyle w:val="14"/>
          <w:rFonts w:ascii="宋体" w:hAnsi="宋体"/>
          <w:sz w:val="28"/>
          <w:szCs w:val="28"/>
        </w:rPr>
        <w:t>3.</w:t>
      </w:r>
      <w:r>
        <w:rPr>
          <w:rStyle w:val="14"/>
          <w:rFonts w:hint="eastAsia"/>
          <w:sz w:val="28"/>
          <w:szCs w:val="28"/>
        </w:rPr>
        <w:t>报价中应包括投标人为自己的雇员、设备等所作的人身和财产保险的费用，以及第三方责任险。</w:t>
      </w:r>
    </w:p>
    <w:p>
      <w:pPr>
        <w:ind w:firstLine="560" w:firstLineChars="200"/>
        <w:rPr>
          <w:rStyle w:val="14"/>
          <w:sz w:val="28"/>
          <w:szCs w:val="28"/>
        </w:rPr>
      </w:pPr>
      <w:r>
        <w:rPr>
          <w:rStyle w:val="14"/>
          <w:rFonts w:ascii="宋体" w:hAnsi="宋体"/>
          <w:sz w:val="28"/>
          <w:szCs w:val="28"/>
        </w:rPr>
        <w:t>4.</w:t>
      </w:r>
      <w:r>
        <w:rPr>
          <w:rStyle w:val="14"/>
          <w:rFonts w:hint="eastAsia"/>
          <w:sz w:val="28"/>
          <w:szCs w:val="28"/>
        </w:rPr>
        <w:t>任何有选择的报价将不予接受。</w:t>
      </w:r>
    </w:p>
    <w:p>
      <w:pPr>
        <w:ind w:firstLine="560" w:firstLineChars="200"/>
        <w:rPr>
          <w:rStyle w:val="14"/>
          <w:sz w:val="28"/>
          <w:szCs w:val="28"/>
        </w:rPr>
      </w:pPr>
      <w:r>
        <w:rPr>
          <w:rStyle w:val="14"/>
          <w:rFonts w:ascii="宋体" w:hAnsi="宋体"/>
          <w:sz w:val="28"/>
          <w:szCs w:val="28"/>
        </w:rPr>
        <w:t>5.</w:t>
      </w:r>
      <w:r>
        <w:rPr>
          <w:rStyle w:val="14"/>
          <w:rFonts w:hint="eastAsia"/>
          <w:sz w:val="28"/>
          <w:szCs w:val="28"/>
        </w:rPr>
        <w:t>投标报价要求，本标项目采用单项总价招标</w:t>
      </w:r>
      <w:r>
        <w:rPr>
          <w:rStyle w:val="14"/>
          <w:rFonts w:hint="eastAsia"/>
          <w:bCs/>
          <w:color w:val="000000"/>
          <w:sz w:val="28"/>
          <w:szCs w:val="28"/>
        </w:rPr>
        <w:t>，</w:t>
      </w:r>
      <w:r>
        <w:rPr>
          <w:rStyle w:val="14"/>
          <w:rFonts w:hint="eastAsia"/>
          <w:sz w:val="28"/>
          <w:szCs w:val="28"/>
        </w:rPr>
        <w:t>项目内容见</w:t>
      </w:r>
      <w:r>
        <w:rPr>
          <w:rStyle w:val="14"/>
          <w:sz w:val="28"/>
          <w:szCs w:val="28"/>
        </w:rPr>
        <w:t>“</w:t>
      </w:r>
      <w:r>
        <w:rPr>
          <w:rStyle w:val="14"/>
          <w:rFonts w:hint="eastAsia"/>
          <w:sz w:val="28"/>
          <w:szCs w:val="28"/>
        </w:rPr>
        <w:t>招标项目</w:t>
      </w:r>
      <w:r>
        <w:rPr>
          <w:rStyle w:val="14"/>
          <w:rFonts w:hint="eastAsia" w:ascii="宋体" w:hAnsi="宋体" w:cs="宋体"/>
          <w:bCs/>
          <w:sz w:val="28"/>
          <w:szCs w:val="28"/>
        </w:rPr>
        <w:t>技术条件及要求</w:t>
      </w:r>
      <w:r>
        <w:rPr>
          <w:rStyle w:val="14"/>
          <w:sz w:val="28"/>
          <w:szCs w:val="28"/>
        </w:rPr>
        <w:t>”</w:t>
      </w:r>
      <w:r>
        <w:rPr>
          <w:rStyle w:val="14"/>
          <w:rFonts w:hint="eastAsia"/>
          <w:sz w:val="28"/>
          <w:szCs w:val="28"/>
        </w:rPr>
        <w:t>。</w:t>
      </w:r>
    </w:p>
    <w:p>
      <w:pPr>
        <w:ind w:firstLine="560" w:firstLineChars="200"/>
        <w:rPr>
          <w:rStyle w:val="14"/>
          <w:sz w:val="28"/>
          <w:szCs w:val="28"/>
        </w:rPr>
      </w:pPr>
      <w:r>
        <w:rPr>
          <w:rStyle w:val="14"/>
          <w:sz w:val="28"/>
          <w:szCs w:val="28"/>
        </w:rPr>
        <w:t>6.</w:t>
      </w:r>
      <w:r>
        <w:rPr>
          <w:rStyle w:val="14"/>
          <w:rFonts w:hint="eastAsia"/>
          <w:sz w:val="28"/>
          <w:szCs w:val="28"/>
        </w:rPr>
        <w:t>投标人的投标报价大写金额与小写金额不一致的，以大写金额为准；数字金额与文字金额不一致的以文字金额为准。</w:t>
      </w:r>
    </w:p>
    <w:p>
      <w:pPr>
        <w:ind w:firstLine="560" w:firstLineChars="200"/>
        <w:rPr>
          <w:rStyle w:val="14"/>
          <w:sz w:val="28"/>
          <w:szCs w:val="28"/>
        </w:rPr>
      </w:pPr>
      <w:r>
        <w:rPr>
          <w:rStyle w:val="14"/>
          <w:sz w:val="28"/>
          <w:szCs w:val="28"/>
        </w:rPr>
        <w:t>7.</w:t>
      </w:r>
      <w:r>
        <w:rPr>
          <w:rStyle w:val="14"/>
          <w:rFonts w:hint="eastAsia"/>
          <w:sz w:val="28"/>
          <w:szCs w:val="28"/>
        </w:rPr>
        <w:t>投标报价的货币单位为人民币。</w:t>
      </w:r>
    </w:p>
    <w:p>
      <w:pPr>
        <w:ind w:firstLine="560" w:firstLineChars="200"/>
        <w:rPr>
          <w:rStyle w:val="14"/>
          <w:sz w:val="28"/>
          <w:szCs w:val="28"/>
        </w:rPr>
      </w:pPr>
      <w:r>
        <w:rPr>
          <w:rStyle w:val="14"/>
          <w:sz w:val="28"/>
          <w:szCs w:val="28"/>
        </w:rPr>
        <w:t>8.</w:t>
      </w:r>
      <w:r>
        <w:rPr>
          <w:rStyle w:val="14"/>
          <w:rFonts w:hint="eastAsia"/>
          <w:sz w:val="28"/>
          <w:szCs w:val="28"/>
        </w:rPr>
        <w:t>投标人在报价时应充分考虑本合同期内的各种风险，包括漏项、现场管理条件和各种税费等，在价格执行期间其项目价格不再实行政策性调整和变动。</w:t>
      </w:r>
    </w:p>
    <w:p>
      <w:pPr>
        <w:ind w:firstLine="560" w:firstLineChars="200"/>
        <w:rPr>
          <w:rStyle w:val="14"/>
          <w:sz w:val="28"/>
          <w:szCs w:val="28"/>
        </w:rPr>
      </w:pPr>
      <w:r>
        <w:rPr>
          <w:rStyle w:val="14"/>
          <w:sz w:val="28"/>
          <w:szCs w:val="28"/>
        </w:rPr>
        <w:t>9.</w:t>
      </w:r>
      <w:r>
        <w:rPr>
          <w:rStyle w:val="14"/>
          <w:rFonts w:hint="eastAsia"/>
          <w:sz w:val="28"/>
          <w:szCs w:val="28"/>
        </w:rPr>
        <w:t>投标人在投标文件递交开标后，不得调整、修改报价。</w:t>
      </w:r>
    </w:p>
    <w:p>
      <w:pPr>
        <w:rPr>
          <w:rStyle w:val="14"/>
          <w:rFonts w:ascii="仿宋" w:hAnsi="仿宋" w:eastAsia="仿宋"/>
          <w:b/>
          <w:sz w:val="32"/>
          <w:szCs w:val="32"/>
        </w:rPr>
      </w:pPr>
      <w:r>
        <w:rPr>
          <w:rStyle w:val="14"/>
          <w:rFonts w:hint="eastAsia"/>
          <w:sz w:val="28"/>
          <w:szCs w:val="28"/>
        </w:rPr>
        <w:t>三、招标项目</w:t>
      </w:r>
      <w:r>
        <w:rPr>
          <w:rStyle w:val="14"/>
          <w:rFonts w:hint="eastAsia" w:ascii="宋体" w:hAnsi="宋体" w:cs="宋体"/>
          <w:bCs/>
          <w:sz w:val="28"/>
          <w:szCs w:val="28"/>
        </w:rPr>
        <w:t>技术条件及要求</w:t>
      </w:r>
    </w:p>
    <w:p>
      <w:pPr>
        <w:spacing w:line="360" w:lineRule="auto"/>
        <w:ind w:firstLine="560" w:firstLineChars="200"/>
        <w:rPr>
          <w:rStyle w:val="14"/>
          <w:rFonts w:ascii="宋体"/>
          <w:sz w:val="28"/>
          <w:szCs w:val="28"/>
        </w:rPr>
      </w:pPr>
      <w:r>
        <w:rPr>
          <w:rStyle w:val="14"/>
          <w:rFonts w:ascii="宋体" w:hAnsi="宋体"/>
          <w:sz w:val="28"/>
          <w:szCs w:val="28"/>
        </w:rPr>
        <w:t xml:space="preserve">1.1  </w:t>
      </w:r>
      <w:r>
        <w:rPr>
          <w:rStyle w:val="14"/>
          <w:rFonts w:hint="eastAsia" w:ascii="宋体" w:hAnsi="宋体"/>
          <w:sz w:val="28"/>
          <w:szCs w:val="28"/>
        </w:rPr>
        <w:t>项目概况</w:t>
      </w:r>
    </w:p>
    <w:p>
      <w:pPr>
        <w:spacing w:line="360" w:lineRule="auto"/>
        <w:ind w:firstLine="570"/>
        <w:rPr>
          <w:rStyle w:val="14"/>
          <w:rFonts w:ascii="宋体" w:cs="黑体"/>
          <w:bCs/>
          <w:sz w:val="28"/>
          <w:szCs w:val="28"/>
        </w:rPr>
      </w:pPr>
      <w:r>
        <w:rPr>
          <w:rStyle w:val="14"/>
          <w:rFonts w:hint="eastAsia" w:ascii="宋体" w:hAnsi="宋体"/>
          <w:sz w:val="28"/>
          <w:szCs w:val="28"/>
        </w:rPr>
        <w:t>项目名称：</w:t>
      </w:r>
      <w:r>
        <w:rPr>
          <w:rStyle w:val="14"/>
          <w:rFonts w:hint="eastAsia" w:ascii="宋体" w:hAnsi="宋体" w:cs="黑体"/>
          <w:bCs/>
          <w:sz w:val="28"/>
          <w:szCs w:val="28"/>
        </w:rPr>
        <w:t>大连水泥集团有限公司</w:t>
      </w:r>
      <w:r>
        <w:rPr>
          <w:rStyle w:val="14"/>
          <w:rFonts w:ascii="宋体" w:hAnsi="宋体" w:cs="黑体"/>
          <w:bCs/>
          <w:sz w:val="28"/>
          <w:szCs w:val="28"/>
        </w:rPr>
        <w:t>-2022</w:t>
      </w:r>
      <w:r>
        <w:rPr>
          <w:rStyle w:val="14"/>
          <w:rFonts w:hint="eastAsia" w:ascii="宋体" w:hAnsi="宋体" w:cs="黑体"/>
          <w:bCs/>
          <w:sz w:val="28"/>
          <w:szCs w:val="28"/>
        </w:rPr>
        <w:t>年永磁电机和</w:t>
      </w:r>
      <w:r>
        <w:rPr>
          <w:rStyle w:val="14"/>
          <w:rFonts w:ascii="宋体" w:hAnsi="宋体" w:cs="黑体"/>
          <w:bCs/>
          <w:sz w:val="28"/>
          <w:szCs w:val="28"/>
        </w:rPr>
        <w:t>YE3</w:t>
      </w:r>
      <w:r>
        <w:rPr>
          <w:rStyle w:val="14"/>
          <w:rFonts w:hint="eastAsia" w:ascii="宋体" w:hAnsi="宋体" w:cs="黑体"/>
          <w:bCs/>
          <w:sz w:val="28"/>
          <w:szCs w:val="28"/>
        </w:rPr>
        <w:t>系列电机安装项目</w:t>
      </w:r>
    </w:p>
    <w:p>
      <w:pPr>
        <w:spacing w:line="360" w:lineRule="auto"/>
        <w:ind w:firstLine="570"/>
        <w:rPr>
          <w:rStyle w:val="14"/>
          <w:rFonts w:ascii="宋体"/>
          <w:sz w:val="28"/>
          <w:szCs w:val="28"/>
        </w:rPr>
      </w:pPr>
      <w:r>
        <w:rPr>
          <w:rStyle w:val="14"/>
          <w:rFonts w:hint="eastAsia" w:ascii="宋体" w:hAnsi="宋体"/>
          <w:sz w:val="28"/>
          <w:szCs w:val="28"/>
        </w:rPr>
        <w:t>建设地点：大连水泥集团有限公司（大连市金州区七顶山街道金七路</w:t>
      </w:r>
      <w:r>
        <w:rPr>
          <w:rStyle w:val="14"/>
          <w:rFonts w:ascii="宋体" w:hAnsi="宋体"/>
          <w:sz w:val="28"/>
          <w:szCs w:val="28"/>
        </w:rPr>
        <w:t>1</w:t>
      </w:r>
      <w:r>
        <w:rPr>
          <w:rStyle w:val="14"/>
          <w:rFonts w:hint="eastAsia" w:ascii="宋体" w:hAnsi="宋体"/>
          <w:sz w:val="28"/>
          <w:szCs w:val="28"/>
        </w:rPr>
        <w:t>号）</w:t>
      </w:r>
    </w:p>
    <w:p>
      <w:pPr>
        <w:spacing w:line="360" w:lineRule="auto"/>
        <w:ind w:firstLine="560" w:firstLineChars="200"/>
        <w:rPr>
          <w:rStyle w:val="14"/>
          <w:rFonts w:ascii="宋体"/>
          <w:sz w:val="28"/>
          <w:szCs w:val="28"/>
        </w:rPr>
      </w:pPr>
      <w:r>
        <w:rPr>
          <w:rStyle w:val="14"/>
          <w:rFonts w:ascii="宋体" w:hAnsi="宋体"/>
          <w:sz w:val="28"/>
          <w:szCs w:val="28"/>
        </w:rPr>
        <w:t xml:space="preserve">1.2  </w:t>
      </w:r>
      <w:r>
        <w:rPr>
          <w:rStyle w:val="14"/>
          <w:rFonts w:hint="eastAsia" w:ascii="宋体" w:hAnsi="宋体"/>
          <w:sz w:val="28"/>
          <w:szCs w:val="28"/>
        </w:rPr>
        <w:t>项目内容</w:t>
      </w:r>
    </w:p>
    <w:p>
      <w:pPr>
        <w:spacing w:line="360" w:lineRule="auto"/>
        <w:ind w:firstLine="560" w:firstLineChars="200"/>
        <w:rPr>
          <w:rStyle w:val="14"/>
          <w:rFonts w:ascii="宋体"/>
          <w:sz w:val="28"/>
          <w:szCs w:val="28"/>
        </w:rPr>
      </w:pPr>
      <w:r>
        <w:rPr>
          <w:rStyle w:val="14"/>
          <w:rFonts w:ascii="宋体" w:hAnsi="宋体"/>
          <w:sz w:val="28"/>
          <w:szCs w:val="28"/>
        </w:rPr>
        <w:t>1.2.1</w:t>
      </w:r>
      <w:r>
        <w:rPr>
          <w:rStyle w:val="14"/>
          <w:rFonts w:hint="eastAsia" w:ascii="宋体" w:hAnsi="宋体"/>
          <w:sz w:val="28"/>
          <w:szCs w:val="28"/>
        </w:rPr>
        <w:t>概述</w:t>
      </w:r>
    </w:p>
    <w:p>
      <w:pPr>
        <w:spacing w:line="360" w:lineRule="auto"/>
        <w:ind w:firstLine="570"/>
        <w:rPr>
          <w:rStyle w:val="14"/>
          <w:rFonts w:ascii="宋体"/>
          <w:sz w:val="28"/>
          <w:szCs w:val="28"/>
        </w:rPr>
      </w:pPr>
      <w:r>
        <w:rPr>
          <w:rStyle w:val="14"/>
          <w:rFonts w:hint="eastAsia" w:ascii="宋体" w:hAnsi="宋体" w:cs="黑体"/>
          <w:bCs/>
          <w:sz w:val="28"/>
          <w:szCs w:val="28"/>
        </w:rPr>
        <w:t>大连水泥集团有限公司大连水泥厂</w:t>
      </w:r>
      <w:r>
        <w:rPr>
          <w:rStyle w:val="14"/>
          <w:rFonts w:ascii="宋体" w:hAnsi="宋体" w:cs="黑体"/>
          <w:bCs/>
          <w:sz w:val="28"/>
          <w:szCs w:val="28"/>
        </w:rPr>
        <w:t>2022</w:t>
      </w:r>
      <w:r>
        <w:rPr>
          <w:rStyle w:val="14"/>
          <w:rFonts w:hint="eastAsia" w:ascii="宋体" w:hAnsi="宋体" w:cs="黑体"/>
          <w:bCs/>
          <w:sz w:val="28"/>
          <w:szCs w:val="28"/>
        </w:rPr>
        <w:t>年永磁电机和</w:t>
      </w:r>
      <w:r>
        <w:rPr>
          <w:rStyle w:val="14"/>
          <w:rFonts w:ascii="宋体" w:hAnsi="宋体" w:cs="黑体"/>
          <w:bCs/>
          <w:sz w:val="28"/>
          <w:szCs w:val="28"/>
        </w:rPr>
        <w:t>YE3</w:t>
      </w:r>
      <w:r>
        <w:rPr>
          <w:rStyle w:val="14"/>
          <w:rFonts w:hint="eastAsia" w:ascii="宋体" w:hAnsi="宋体" w:cs="黑体"/>
          <w:bCs/>
          <w:sz w:val="28"/>
          <w:szCs w:val="28"/>
        </w:rPr>
        <w:t>系列电机安装项目</w:t>
      </w:r>
      <w:r>
        <w:rPr>
          <w:rStyle w:val="14"/>
          <w:rFonts w:hint="eastAsia" w:ascii="宋体" w:hAnsi="宋体"/>
          <w:sz w:val="28"/>
          <w:szCs w:val="28"/>
        </w:rPr>
        <w:t>。</w:t>
      </w:r>
    </w:p>
    <w:p>
      <w:pPr>
        <w:spacing w:line="360" w:lineRule="auto"/>
        <w:ind w:firstLine="560" w:firstLineChars="200"/>
        <w:rPr>
          <w:rStyle w:val="14"/>
          <w:rFonts w:ascii="宋体"/>
          <w:sz w:val="28"/>
          <w:szCs w:val="28"/>
        </w:rPr>
      </w:pPr>
      <w:r>
        <w:rPr>
          <w:rStyle w:val="14"/>
          <w:rFonts w:ascii="宋体" w:hAnsi="宋体"/>
          <w:sz w:val="28"/>
          <w:szCs w:val="28"/>
        </w:rPr>
        <w:t>1.2.2</w:t>
      </w:r>
      <w:r>
        <w:rPr>
          <w:rStyle w:val="14"/>
          <w:rFonts w:hint="eastAsia" w:ascii="宋体" w:hAnsi="宋体"/>
          <w:sz w:val="28"/>
          <w:szCs w:val="28"/>
        </w:rPr>
        <w:t>规定和标准</w:t>
      </w:r>
    </w:p>
    <w:p>
      <w:pPr>
        <w:ind w:firstLine="560" w:firstLineChars="200"/>
        <w:rPr>
          <w:rStyle w:val="14"/>
          <w:sz w:val="28"/>
          <w:szCs w:val="28"/>
        </w:rPr>
      </w:pPr>
      <w:r>
        <w:rPr>
          <w:rStyle w:val="14"/>
          <w:rFonts w:hint="eastAsia" w:ascii="宋体" w:hAnsi="宋体"/>
          <w:sz w:val="28"/>
          <w:szCs w:val="28"/>
        </w:rPr>
        <w:t>设计、制造、试验和材料原则上应满足中国国家标准（</w:t>
      </w:r>
      <w:r>
        <w:rPr>
          <w:rStyle w:val="14"/>
          <w:rFonts w:ascii="宋体" w:hAnsi="宋体"/>
          <w:sz w:val="28"/>
          <w:szCs w:val="28"/>
        </w:rPr>
        <w:t>GB</w:t>
      </w:r>
      <w:r>
        <w:rPr>
          <w:rStyle w:val="14"/>
          <w:rFonts w:hint="eastAsia" w:ascii="宋体" w:hAnsi="宋体"/>
          <w:sz w:val="28"/>
          <w:szCs w:val="28"/>
        </w:rPr>
        <w:t>系列）和建筑行业标准的要求，施工满足</w:t>
      </w:r>
      <w:r>
        <w:rPr>
          <w:rStyle w:val="14"/>
          <w:rFonts w:hint="eastAsia"/>
          <w:sz w:val="28"/>
          <w:szCs w:val="28"/>
        </w:rPr>
        <w:t>原设备生产厂家提供的技术资料、标准要求。</w:t>
      </w:r>
    </w:p>
    <w:p>
      <w:pPr>
        <w:ind w:firstLine="560" w:firstLineChars="200"/>
        <w:rPr>
          <w:rStyle w:val="14"/>
          <w:sz w:val="28"/>
          <w:szCs w:val="28"/>
        </w:rPr>
      </w:pPr>
      <w:r>
        <w:rPr>
          <w:rStyle w:val="14"/>
          <w:rFonts w:hint="eastAsia"/>
          <w:sz w:val="28"/>
          <w:szCs w:val="28"/>
        </w:rPr>
        <w:t>中标单位在本单位施工过程中要遵守本单位各项规章制度，安全施工。检修过程中需要停送电的，要联系本单位专人操作。工期</w:t>
      </w:r>
      <w:r>
        <w:rPr>
          <w:rStyle w:val="14"/>
          <w:sz w:val="28"/>
          <w:szCs w:val="28"/>
        </w:rPr>
        <w:t>25</w:t>
      </w:r>
      <w:r>
        <w:rPr>
          <w:rStyle w:val="14"/>
          <w:rFonts w:hint="eastAsia"/>
          <w:sz w:val="28"/>
          <w:szCs w:val="28"/>
        </w:rPr>
        <w:t>天。</w:t>
      </w:r>
    </w:p>
    <w:p>
      <w:pPr>
        <w:ind w:firstLine="560" w:firstLineChars="200"/>
        <w:rPr>
          <w:rStyle w:val="14"/>
          <w:sz w:val="28"/>
          <w:szCs w:val="28"/>
        </w:rPr>
      </w:pPr>
      <w:r>
        <w:rPr>
          <w:rStyle w:val="14"/>
          <w:sz w:val="28"/>
          <w:szCs w:val="28"/>
        </w:rPr>
        <w:t>1.</w:t>
      </w:r>
      <w:r>
        <w:rPr>
          <w:rStyle w:val="14"/>
          <w:rFonts w:hint="eastAsia"/>
          <w:sz w:val="28"/>
          <w:szCs w:val="28"/>
        </w:rPr>
        <w:t>我方有权对承包方进行调度，我方负责督促协调好承包方工作。</w:t>
      </w:r>
    </w:p>
    <w:p>
      <w:pPr>
        <w:ind w:firstLine="560" w:firstLineChars="200"/>
        <w:rPr>
          <w:rStyle w:val="14"/>
          <w:sz w:val="28"/>
          <w:szCs w:val="28"/>
        </w:rPr>
      </w:pPr>
      <w:r>
        <w:rPr>
          <w:rStyle w:val="14"/>
          <w:sz w:val="28"/>
          <w:szCs w:val="28"/>
        </w:rPr>
        <w:t>2.</w:t>
      </w:r>
      <w:r>
        <w:rPr>
          <w:rStyle w:val="14"/>
          <w:rFonts w:hint="eastAsia"/>
          <w:sz w:val="28"/>
          <w:szCs w:val="28"/>
        </w:rPr>
        <w:t>承包方提供工作人员年龄不得超过</w:t>
      </w:r>
      <w:r>
        <w:rPr>
          <w:rStyle w:val="14"/>
          <w:sz w:val="28"/>
          <w:szCs w:val="28"/>
        </w:rPr>
        <w:t>60</w:t>
      </w:r>
      <w:r>
        <w:rPr>
          <w:rStyle w:val="14"/>
          <w:rFonts w:hint="eastAsia"/>
          <w:sz w:val="28"/>
          <w:szCs w:val="28"/>
        </w:rPr>
        <w:t>岁。工作人员上岗时需经过安全培训，按规定穿戴劳保用品。承包方对其工作人员负有劳动和人身安全等保障义务；对施工人员加强安全教育和进行必要的安全措施及维修单位签订合同前提供施工人员安全保险。</w:t>
      </w:r>
    </w:p>
    <w:p>
      <w:pPr>
        <w:ind w:firstLine="560" w:firstLineChars="200"/>
        <w:rPr>
          <w:rStyle w:val="14"/>
          <w:sz w:val="28"/>
          <w:szCs w:val="28"/>
        </w:rPr>
      </w:pPr>
      <w:r>
        <w:rPr>
          <w:rStyle w:val="14"/>
          <w:sz w:val="28"/>
          <w:szCs w:val="28"/>
        </w:rPr>
        <w:t>3.</w:t>
      </w:r>
      <w:r>
        <w:rPr>
          <w:rStyle w:val="14"/>
          <w:rFonts w:hint="eastAsia"/>
          <w:sz w:val="28"/>
          <w:szCs w:val="28"/>
        </w:rPr>
        <w:t>承包方对其工作人员按照国家有关法律法规正规管理，承包方工作人员必须遵守我方的相关管理制度。</w:t>
      </w:r>
    </w:p>
    <w:p>
      <w:pPr>
        <w:ind w:firstLine="560" w:firstLineChars="200"/>
        <w:rPr>
          <w:rStyle w:val="14"/>
          <w:sz w:val="28"/>
          <w:szCs w:val="28"/>
        </w:rPr>
      </w:pPr>
      <w:r>
        <w:rPr>
          <w:rStyle w:val="14"/>
          <w:sz w:val="28"/>
          <w:szCs w:val="28"/>
        </w:rPr>
        <w:t>4.</w:t>
      </w:r>
      <w:r>
        <w:rPr>
          <w:rStyle w:val="14"/>
          <w:rFonts w:hint="eastAsia"/>
          <w:sz w:val="28"/>
          <w:szCs w:val="28"/>
        </w:rPr>
        <w:t>承包方在施工时，必须严格遵守国家安全法规及安全操作规程，避免发生安全事故。承包方施工前必须和我方主管部门签订安全施工协议。由于承包原因造成人、物安全事故或给我方造成损失的，承包方负全部责任。</w:t>
      </w:r>
    </w:p>
    <w:p>
      <w:pPr>
        <w:ind w:firstLine="560" w:firstLineChars="200"/>
        <w:rPr>
          <w:rStyle w:val="14"/>
          <w:sz w:val="28"/>
          <w:szCs w:val="28"/>
        </w:rPr>
      </w:pPr>
      <w:r>
        <w:rPr>
          <w:rStyle w:val="14"/>
          <w:sz w:val="28"/>
          <w:szCs w:val="28"/>
        </w:rPr>
        <w:t>5</w:t>
      </w:r>
      <w:r>
        <w:rPr>
          <w:rStyle w:val="14"/>
          <w:rFonts w:hint="eastAsia"/>
          <w:sz w:val="28"/>
          <w:szCs w:val="28"/>
        </w:rPr>
        <w:t>、劳保用品及工器具配备：工作人员使用的劳保用品及使用的工器具均有承包方负责。</w:t>
      </w:r>
    </w:p>
    <w:p>
      <w:pPr>
        <w:spacing w:line="360" w:lineRule="auto"/>
        <w:ind w:firstLine="560" w:firstLineChars="200"/>
        <w:rPr>
          <w:rStyle w:val="14"/>
          <w:rFonts w:ascii="宋体"/>
          <w:sz w:val="28"/>
          <w:szCs w:val="28"/>
        </w:rPr>
      </w:pPr>
      <w:r>
        <w:rPr>
          <w:rStyle w:val="14"/>
          <w:rFonts w:ascii="宋体" w:hAnsi="宋体"/>
          <w:sz w:val="28"/>
          <w:szCs w:val="28"/>
        </w:rPr>
        <w:t>1.2.3</w:t>
      </w:r>
      <w:r>
        <w:rPr>
          <w:rStyle w:val="14"/>
          <w:rFonts w:hint="eastAsia" w:ascii="宋体" w:hAnsi="宋体"/>
          <w:sz w:val="28"/>
          <w:szCs w:val="28"/>
        </w:rPr>
        <w:t>项目内容：</w:t>
      </w:r>
    </w:p>
    <w:p>
      <w:pPr>
        <w:spacing w:line="360" w:lineRule="auto"/>
        <w:ind w:firstLine="560" w:firstLineChars="200"/>
        <w:rPr>
          <w:rStyle w:val="14"/>
          <w:rFonts w:ascii="宋体"/>
          <w:sz w:val="28"/>
          <w:szCs w:val="28"/>
        </w:rPr>
      </w:pPr>
      <w:r>
        <w:rPr>
          <w:rStyle w:val="14"/>
          <w:rFonts w:hint="eastAsia" w:ascii="宋体" w:hAnsi="宋体"/>
          <w:sz w:val="28"/>
          <w:szCs w:val="28"/>
        </w:rPr>
        <w:t>项目内容包括：</w:t>
      </w:r>
    </w:p>
    <w:p>
      <w:pPr>
        <w:spacing w:line="360" w:lineRule="auto"/>
        <w:ind w:firstLine="560" w:firstLineChars="200"/>
        <w:rPr>
          <w:rStyle w:val="14"/>
          <w:rFonts w:ascii="宋体"/>
          <w:sz w:val="28"/>
          <w:szCs w:val="28"/>
        </w:rPr>
      </w:pPr>
      <w:r>
        <w:rPr>
          <w:rStyle w:val="14"/>
          <w:rFonts w:hint="eastAsia" w:ascii="宋体" w:hAnsi="宋体"/>
          <w:sz w:val="28"/>
          <w:szCs w:val="28"/>
        </w:rPr>
        <w:t>一、</w:t>
      </w:r>
      <w:r>
        <w:rPr>
          <w:rStyle w:val="14"/>
          <w:rFonts w:ascii="宋体" w:hAnsi="宋体"/>
          <w:sz w:val="28"/>
          <w:szCs w:val="28"/>
        </w:rPr>
        <w:t>17</w:t>
      </w:r>
      <w:r>
        <w:rPr>
          <w:rStyle w:val="14"/>
          <w:rFonts w:hint="eastAsia" w:ascii="宋体" w:hAnsi="宋体"/>
          <w:sz w:val="28"/>
          <w:szCs w:val="28"/>
        </w:rPr>
        <w:t>台永磁电机（详细见附表</w:t>
      </w:r>
      <w:r>
        <w:rPr>
          <w:rStyle w:val="14"/>
          <w:rFonts w:hint="eastAsia" w:ascii="宋体" w:hAnsi="宋体"/>
          <w:sz w:val="28"/>
          <w:szCs w:val="28"/>
          <w:lang w:val="en-US" w:eastAsia="zh-CN"/>
        </w:rPr>
        <w:t>1</w:t>
      </w:r>
      <w:r>
        <w:rPr>
          <w:rStyle w:val="14"/>
          <w:rFonts w:hint="eastAsia" w:ascii="宋体" w:hAnsi="宋体"/>
          <w:sz w:val="28"/>
          <w:szCs w:val="28"/>
        </w:rPr>
        <w:t>）和配属</w:t>
      </w:r>
      <w:r>
        <w:rPr>
          <w:rStyle w:val="14"/>
          <w:rFonts w:hint="eastAsia" w:ascii="宋体" w:hAnsi="宋体"/>
          <w:sz w:val="28"/>
          <w:szCs w:val="28"/>
          <w:lang w:val="en-US" w:eastAsia="zh-CN"/>
        </w:rPr>
        <w:t>1台电源柜及</w:t>
      </w:r>
      <w:r>
        <w:rPr>
          <w:rStyle w:val="14"/>
          <w:rFonts w:ascii="宋体" w:hAnsi="宋体"/>
          <w:sz w:val="28"/>
          <w:szCs w:val="28"/>
        </w:rPr>
        <w:t>16</w:t>
      </w:r>
      <w:r>
        <w:rPr>
          <w:rStyle w:val="14"/>
          <w:rFonts w:hint="eastAsia" w:ascii="宋体" w:hAnsi="宋体"/>
          <w:sz w:val="28"/>
          <w:szCs w:val="28"/>
        </w:rPr>
        <w:t>台变频柜（详细见附表</w:t>
      </w:r>
      <w:r>
        <w:rPr>
          <w:rStyle w:val="14"/>
          <w:rFonts w:hint="eastAsia" w:ascii="宋体" w:hAnsi="宋体"/>
          <w:sz w:val="28"/>
          <w:szCs w:val="28"/>
          <w:lang w:val="en-US" w:eastAsia="zh-CN"/>
        </w:rPr>
        <w:t>1</w:t>
      </w:r>
      <w:r>
        <w:rPr>
          <w:rStyle w:val="14"/>
          <w:rFonts w:hint="eastAsia" w:ascii="宋体" w:hAnsi="宋体"/>
          <w:sz w:val="28"/>
          <w:szCs w:val="28"/>
        </w:rPr>
        <w:t>）的安装及接线，变频柜支架及固定变频柜所需辅材材料，包含</w:t>
      </w:r>
      <w:r>
        <w:rPr>
          <w:rStyle w:val="14"/>
          <w:rFonts w:ascii="宋体" w:hAnsi="宋体"/>
          <w:sz w:val="28"/>
          <w:szCs w:val="28"/>
        </w:rPr>
        <w:t>17</w:t>
      </w:r>
      <w:r>
        <w:rPr>
          <w:rStyle w:val="14"/>
          <w:rFonts w:hint="eastAsia" w:ascii="宋体" w:hAnsi="宋体"/>
          <w:sz w:val="28"/>
          <w:szCs w:val="28"/>
        </w:rPr>
        <w:t>台原老旧电机和</w:t>
      </w:r>
      <w:r>
        <w:rPr>
          <w:rStyle w:val="14"/>
          <w:rFonts w:ascii="宋体" w:hAnsi="宋体"/>
          <w:sz w:val="28"/>
          <w:szCs w:val="28"/>
        </w:rPr>
        <w:t>16</w:t>
      </w:r>
      <w:r>
        <w:rPr>
          <w:rStyle w:val="14"/>
          <w:rFonts w:hint="eastAsia" w:ascii="宋体" w:hAnsi="宋体"/>
          <w:sz w:val="28"/>
          <w:szCs w:val="28"/>
        </w:rPr>
        <w:t>台原老旧配电柜的拆除</w:t>
      </w:r>
      <w:r>
        <w:rPr>
          <w:rStyle w:val="14"/>
          <w:rFonts w:hint="eastAsia" w:ascii="宋体" w:hAnsi="宋体"/>
          <w:sz w:val="28"/>
          <w:szCs w:val="28"/>
          <w:lang w:eastAsia="zh-CN"/>
        </w:rPr>
        <w:t>（详细见附表</w:t>
      </w:r>
      <w:r>
        <w:rPr>
          <w:rStyle w:val="14"/>
          <w:rFonts w:hint="eastAsia" w:ascii="宋体" w:hAnsi="宋体"/>
          <w:sz w:val="28"/>
          <w:szCs w:val="28"/>
          <w:lang w:val="en-US" w:eastAsia="zh-CN"/>
        </w:rPr>
        <w:t>1</w:t>
      </w:r>
      <w:r>
        <w:rPr>
          <w:rStyle w:val="14"/>
          <w:rFonts w:hint="eastAsia" w:ascii="宋体" w:hAnsi="宋体"/>
          <w:sz w:val="28"/>
          <w:szCs w:val="28"/>
          <w:lang w:eastAsia="zh-CN"/>
        </w:rPr>
        <w:t>），配合调试</w:t>
      </w:r>
      <w:r>
        <w:rPr>
          <w:rStyle w:val="14"/>
          <w:rFonts w:hint="eastAsia" w:ascii="宋体" w:hAnsi="宋体"/>
          <w:sz w:val="28"/>
          <w:szCs w:val="28"/>
        </w:rPr>
        <w:t>。</w:t>
      </w:r>
    </w:p>
    <w:p>
      <w:pPr>
        <w:spacing w:line="360" w:lineRule="auto"/>
        <w:ind w:firstLine="560" w:firstLineChars="200"/>
        <w:rPr>
          <w:rStyle w:val="14"/>
          <w:rFonts w:hint="default" w:ascii="宋体" w:eastAsia="宋体"/>
          <w:sz w:val="28"/>
          <w:szCs w:val="28"/>
          <w:lang w:val="en-US" w:eastAsia="zh-CN"/>
        </w:rPr>
      </w:pPr>
      <w:r>
        <w:rPr>
          <w:rStyle w:val="14"/>
          <w:rFonts w:hint="eastAsia" w:ascii="宋体" w:hAnsi="宋体"/>
          <w:sz w:val="28"/>
          <w:szCs w:val="28"/>
        </w:rPr>
        <w:t>二、敷设电缆：</w:t>
      </w:r>
      <w:r>
        <w:rPr>
          <w:rStyle w:val="14"/>
          <w:rFonts w:hint="eastAsia" w:ascii="宋体" w:hAnsi="宋体"/>
          <w:sz w:val="28"/>
          <w:szCs w:val="28"/>
          <w:lang w:eastAsia="zh-CN"/>
        </w:rPr>
        <w:t>详细见附表</w:t>
      </w:r>
      <w:r>
        <w:rPr>
          <w:rStyle w:val="14"/>
          <w:rFonts w:hint="eastAsia" w:ascii="宋体" w:hAnsi="宋体"/>
          <w:sz w:val="28"/>
          <w:szCs w:val="28"/>
          <w:lang w:val="en-US" w:eastAsia="zh-CN"/>
        </w:rPr>
        <w:t>1</w:t>
      </w:r>
    </w:p>
    <w:p>
      <w:pPr>
        <w:spacing w:line="360" w:lineRule="auto"/>
        <w:ind w:firstLine="560" w:firstLineChars="200"/>
        <w:rPr>
          <w:rStyle w:val="14"/>
          <w:rFonts w:ascii="宋体"/>
          <w:sz w:val="28"/>
          <w:szCs w:val="28"/>
        </w:rPr>
      </w:pPr>
      <w:r>
        <w:rPr>
          <w:rStyle w:val="14"/>
          <w:rFonts w:hint="eastAsia" w:ascii="宋体" w:hAnsi="宋体"/>
          <w:sz w:val="28"/>
          <w:szCs w:val="28"/>
        </w:rPr>
        <w:t>三、</w:t>
      </w:r>
      <w:r>
        <w:rPr>
          <w:rStyle w:val="14"/>
          <w:rFonts w:ascii="宋体" w:hAnsi="宋体"/>
          <w:sz w:val="28"/>
          <w:szCs w:val="28"/>
        </w:rPr>
        <w:t>94</w:t>
      </w:r>
      <w:r>
        <w:rPr>
          <w:rStyle w:val="14"/>
          <w:rFonts w:hint="eastAsia" w:ascii="宋体" w:hAnsi="宋体"/>
          <w:sz w:val="28"/>
          <w:szCs w:val="28"/>
        </w:rPr>
        <w:t>台</w:t>
      </w:r>
      <w:r>
        <w:rPr>
          <w:rStyle w:val="14"/>
          <w:rFonts w:ascii="宋体" w:hAnsi="宋体"/>
          <w:sz w:val="28"/>
          <w:szCs w:val="28"/>
        </w:rPr>
        <w:t>YE3</w:t>
      </w:r>
      <w:r>
        <w:rPr>
          <w:rStyle w:val="14"/>
          <w:rFonts w:hint="eastAsia" w:ascii="宋体" w:hAnsi="宋体"/>
          <w:sz w:val="28"/>
          <w:szCs w:val="28"/>
        </w:rPr>
        <w:t>系列电机（详细见附表</w:t>
      </w:r>
      <w:r>
        <w:rPr>
          <w:rStyle w:val="14"/>
          <w:rFonts w:hint="eastAsia" w:ascii="宋体" w:hAnsi="宋体"/>
          <w:sz w:val="28"/>
          <w:szCs w:val="28"/>
          <w:lang w:val="en-US" w:eastAsia="zh-CN"/>
        </w:rPr>
        <w:t>2</w:t>
      </w:r>
      <w:r>
        <w:rPr>
          <w:rStyle w:val="14"/>
          <w:rFonts w:hint="eastAsia" w:ascii="宋体" w:hAnsi="宋体"/>
          <w:sz w:val="28"/>
          <w:szCs w:val="28"/>
        </w:rPr>
        <w:t>）更换（拆除原有老旧电机，安装</w:t>
      </w:r>
      <w:r>
        <w:rPr>
          <w:rStyle w:val="14"/>
          <w:rFonts w:ascii="宋体" w:hAnsi="宋体"/>
          <w:sz w:val="28"/>
          <w:szCs w:val="28"/>
        </w:rPr>
        <w:t>YE3</w:t>
      </w:r>
      <w:r>
        <w:rPr>
          <w:rStyle w:val="14"/>
          <w:rFonts w:hint="eastAsia" w:ascii="宋体" w:hAnsi="宋体"/>
          <w:sz w:val="28"/>
          <w:szCs w:val="28"/>
        </w:rPr>
        <w:t>系列电机，拆接线、返平、试车），包含</w:t>
      </w:r>
      <w:r>
        <w:rPr>
          <w:rStyle w:val="14"/>
          <w:rFonts w:hint="eastAsia" w:ascii="宋体" w:hAnsi="宋体"/>
          <w:sz w:val="28"/>
          <w:szCs w:val="28"/>
          <w:lang w:eastAsia="zh-CN"/>
        </w:rPr>
        <w:t>若干</w:t>
      </w:r>
      <w:r>
        <w:rPr>
          <w:rStyle w:val="14"/>
          <w:rFonts w:hint="eastAsia" w:ascii="宋体" w:hAnsi="宋体"/>
          <w:sz w:val="28"/>
          <w:szCs w:val="28"/>
        </w:rPr>
        <w:t>台减速电机</w:t>
      </w:r>
      <w:r>
        <w:rPr>
          <w:rStyle w:val="14"/>
          <w:rFonts w:hint="eastAsia" w:ascii="宋体" w:hAnsi="宋体"/>
          <w:sz w:val="28"/>
          <w:szCs w:val="28"/>
          <w:lang w:eastAsia="zh-CN"/>
        </w:rPr>
        <w:t>及水泵电机</w:t>
      </w:r>
      <w:r>
        <w:rPr>
          <w:rStyle w:val="14"/>
          <w:rFonts w:hint="eastAsia" w:ascii="宋体" w:hAnsi="宋体"/>
          <w:sz w:val="28"/>
          <w:szCs w:val="28"/>
        </w:rPr>
        <w:t>的更换。以上项目涉及需要吊车项已标注（详细见附表</w:t>
      </w:r>
      <w:r>
        <w:rPr>
          <w:rStyle w:val="14"/>
          <w:rFonts w:hint="eastAsia" w:ascii="宋体" w:hAnsi="宋体"/>
          <w:sz w:val="28"/>
          <w:szCs w:val="28"/>
          <w:lang w:val="en-US" w:eastAsia="zh-CN"/>
        </w:rPr>
        <w:t>2</w:t>
      </w:r>
      <w:r>
        <w:rPr>
          <w:rStyle w:val="14"/>
          <w:rFonts w:hint="eastAsia" w:ascii="宋体" w:hAnsi="宋体"/>
          <w:sz w:val="28"/>
          <w:szCs w:val="28"/>
        </w:rPr>
        <w:t>）。</w:t>
      </w:r>
    </w:p>
    <w:p>
      <w:pPr>
        <w:spacing w:line="360" w:lineRule="auto"/>
        <w:ind w:firstLine="560" w:firstLineChars="200"/>
        <w:rPr>
          <w:rStyle w:val="14"/>
          <w:rFonts w:ascii="宋体"/>
          <w:sz w:val="28"/>
          <w:szCs w:val="28"/>
        </w:rPr>
      </w:pPr>
    </w:p>
    <w:p>
      <w:pPr>
        <w:spacing w:line="360" w:lineRule="auto"/>
        <w:ind w:firstLine="560" w:firstLineChars="200"/>
        <w:rPr>
          <w:rStyle w:val="14"/>
          <w:sz w:val="28"/>
          <w:szCs w:val="28"/>
        </w:rPr>
      </w:pPr>
      <w:r>
        <w:rPr>
          <w:rStyle w:val="14"/>
          <w:rFonts w:ascii="宋体" w:hAnsi="宋体"/>
          <w:sz w:val="28"/>
          <w:szCs w:val="28"/>
        </w:rPr>
        <w:t>1.2.4</w:t>
      </w:r>
      <w:r>
        <w:rPr>
          <w:rStyle w:val="14"/>
          <w:rFonts w:hint="eastAsia"/>
          <w:sz w:val="28"/>
          <w:szCs w:val="28"/>
        </w:rPr>
        <w:t>本项目限价为单项限价，如果所有参与投标单位单项投标价均高于此项限价则该单项作废，不再列入本次投标范围。</w:t>
      </w:r>
    </w:p>
    <w:p>
      <w:pPr>
        <w:ind w:firstLine="420" w:firstLineChars="150"/>
        <w:jc w:val="left"/>
        <w:rPr>
          <w:rStyle w:val="14"/>
          <w:sz w:val="28"/>
          <w:szCs w:val="28"/>
        </w:rPr>
      </w:pPr>
      <w:r>
        <w:rPr>
          <w:rStyle w:val="14"/>
          <w:rFonts w:hint="eastAsia"/>
          <w:sz w:val="28"/>
          <w:szCs w:val="28"/>
        </w:rPr>
        <w:t>四、货款结算方式</w:t>
      </w:r>
    </w:p>
    <w:p>
      <w:pPr>
        <w:ind w:firstLine="560" w:firstLineChars="200"/>
        <w:rPr>
          <w:rStyle w:val="14"/>
          <w:sz w:val="28"/>
          <w:szCs w:val="28"/>
        </w:rPr>
      </w:pPr>
      <w:r>
        <w:rPr>
          <w:rStyle w:val="14"/>
          <w:sz w:val="28"/>
          <w:szCs w:val="28"/>
        </w:rPr>
        <w:t>1.</w:t>
      </w:r>
      <w:r>
        <w:rPr>
          <w:rStyle w:val="14"/>
          <w:rFonts w:hint="eastAsia"/>
          <w:sz w:val="28"/>
          <w:szCs w:val="28"/>
        </w:rPr>
        <w:t>在中标合同签订后，预付合同总价的</w:t>
      </w:r>
      <w:r>
        <w:rPr>
          <w:rStyle w:val="14"/>
          <w:sz w:val="28"/>
          <w:szCs w:val="28"/>
        </w:rPr>
        <w:t>30%</w:t>
      </w:r>
      <w:r>
        <w:rPr>
          <w:rStyle w:val="14"/>
          <w:rFonts w:hint="eastAsia"/>
          <w:sz w:val="28"/>
          <w:szCs w:val="28"/>
        </w:rPr>
        <w:t>。项目施工完成后，投标方申请，招标方组织验收。验收合格后承包方向发包方提供增值税专用发票，发包方挂账后支付至结算价款的</w:t>
      </w:r>
      <w:r>
        <w:rPr>
          <w:rStyle w:val="14"/>
          <w:sz w:val="28"/>
          <w:szCs w:val="28"/>
        </w:rPr>
        <w:t>95%</w:t>
      </w:r>
      <w:r>
        <w:rPr>
          <w:rStyle w:val="14"/>
          <w:rFonts w:hint="eastAsia"/>
          <w:sz w:val="28"/>
          <w:szCs w:val="28"/>
        </w:rPr>
        <w:t>，余下合同总价的</w:t>
      </w:r>
      <w:r>
        <w:rPr>
          <w:rStyle w:val="14"/>
          <w:sz w:val="28"/>
          <w:szCs w:val="28"/>
        </w:rPr>
        <w:t>5%</w:t>
      </w:r>
      <w:r>
        <w:rPr>
          <w:rStyle w:val="14"/>
          <w:rFonts w:hint="eastAsia"/>
          <w:sz w:val="28"/>
          <w:szCs w:val="28"/>
        </w:rPr>
        <w:t>作为质量保证金，一年保修期满后无息付清。</w:t>
      </w:r>
    </w:p>
    <w:p>
      <w:pPr>
        <w:ind w:firstLine="560" w:firstLineChars="200"/>
        <w:rPr>
          <w:rStyle w:val="14"/>
          <w:sz w:val="28"/>
          <w:szCs w:val="28"/>
        </w:rPr>
      </w:pPr>
      <w:r>
        <w:rPr>
          <w:rStyle w:val="14"/>
          <w:sz w:val="28"/>
          <w:szCs w:val="28"/>
        </w:rPr>
        <w:t>2.</w:t>
      </w:r>
      <w:r>
        <w:rPr>
          <w:rStyle w:val="14"/>
          <w:rFonts w:hint="eastAsia"/>
          <w:sz w:val="28"/>
          <w:szCs w:val="28"/>
        </w:rPr>
        <w:t>货款支付方式：电汇、银行承兑、商业承兑等。</w:t>
      </w:r>
    </w:p>
    <w:p>
      <w:pPr>
        <w:jc w:val="center"/>
        <w:rPr>
          <w:rStyle w:val="14"/>
          <w:b/>
          <w:sz w:val="44"/>
          <w:szCs w:val="44"/>
        </w:rPr>
      </w:pPr>
      <w:r>
        <w:rPr>
          <w:rStyle w:val="14"/>
          <w:b/>
          <w:sz w:val="44"/>
          <w:szCs w:val="44"/>
        </w:rPr>
        <w:t xml:space="preserve"> </w:t>
      </w: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p>
    <w:p>
      <w:pPr>
        <w:jc w:val="center"/>
        <w:rPr>
          <w:rStyle w:val="14"/>
          <w:b/>
          <w:sz w:val="44"/>
          <w:szCs w:val="44"/>
        </w:rPr>
      </w:pPr>
      <w:r>
        <w:rPr>
          <w:rStyle w:val="14"/>
          <w:rFonts w:hint="eastAsia"/>
          <w:b/>
          <w:sz w:val="44"/>
          <w:szCs w:val="44"/>
        </w:rPr>
        <w:t>第三章</w:t>
      </w:r>
      <w:r>
        <w:rPr>
          <w:rStyle w:val="14"/>
          <w:b/>
          <w:sz w:val="44"/>
          <w:szCs w:val="44"/>
        </w:rPr>
        <w:t xml:space="preserve">  </w:t>
      </w:r>
      <w:r>
        <w:rPr>
          <w:rStyle w:val="14"/>
          <w:rFonts w:hint="eastAsia"/>
          <w:b/>
          <w:sz w:val="44"/>
          <w:szCs w:val="44"/>
        </w:rPr>
        <w:t>开标及评标方法</w:t>
      </w:r>
    </w:p>
    <w:p>
      <w:pPr>
        <w:jc w:val="center"/>
        <w:rPr>
          <w:rStyle w:val="14"/>
          <w:b/>
          <w:sz w:val="44"/>
          <w:szCs w:val="44"/>
        </w:rPr>
      </w:pPr>
    </w:p>
    <w:p>
      <w:pPr>
        <w:rPr>
          <w:rStyle w:val="14"/>
          <w:sz w:val="28"/>
          <w:szCs w:val="28"/>
        </w:rPr>
      </w:pPr>
      <w:r>
        <w:rPr>
          <w:rStyle w:val="14"/>
          <w:rFonts w:hint="eastAsia"/>
          <w:sz w:val="28"/>
          <w:szCs w:val="28"/>
        </w:rPr>
        <w:t>一、开标要求：</w:t>
      </w:r>
    </w:p>
    <w:p>
      <w:pPr>
        <w:rPr>
          <w:rStyle w:val="14"/>
          <w:sz w:val="28"/>
          <w:szCs w:val="28"/>
        </w:rPr>
      </w:pPr>
      <w:r>
        <w:rPr>
          <w:rStyle w:val="14"/>
          <w:sz w:val="28"/>
          <w:szCs w:val="28"/>
        </w:rPr>
        <w:t>1</w:t>
      </w:r>
      <w:r>
        <w:rPr>
          <w:rStyle w:val="14"/>
          <w:rFonts w:hint="eastAsia"/>
          <w:sz w:val="28"/>
          <w:szCs w:val="28"/>
        </w:rPr>
        <w:t>、开标会议由招标机构组织并主持。有下列情况之一的投标文件视为无效并不予唱标：</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）投标文件未按规定标志、密封；</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）密封处未加盖投标人公章；</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）投标截止时间以后送达的投标文件。</w:t>
      </w:r>
    </w:p>
    <w:p>
      <w:pPr>
        <w:rPr>
          <w:rStyle w:val="14"/>
          <w:sz w:val="28"/>
          <w:szCs w:val="28"/>
        </w:rPr>
      </w:pPr>
      <w:r>
        <w:rPr>
          <w:rStyle w:val="14"/>
          <w:sz w:val="28"/>
          <w:szCs w:val="28"/>
        </w:rPr>
        <w:t>2</w:t>
      </w:r>
      <w:r>
        <w:rPr>
          <w:rStyle w:val="14"/>
          <w:rFonts w:hint="eastAsia"/>
          <w:sz w:val="28"/>
          <w:szCs w:val="28"/>
        </w:rPr>
        <w:t>、开标：</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）开标时，招标人将当众宣读投标人名称、投标价格、资质情况，以及招标人认为合适的其它内容。</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）开标时，投标人对其报价及其它投标内容要当场确认。</w:t>
      </w:r>
    </w:p>
    <w:p>
      <w:pPr>
        <w:rPr>
          <w:rStyle w:val="14"/>
          <w:sz w:val="28"/>
          <w:szCs w:val="28"/>
        </w:rPr>
      </w:pPr>
      <w:r>
        <w:rPr>
          <w:rStyle w:val="14"/>
          <w:sz w:val="28"/>
          <w:szCs w:val="28"/>
        </w:rPr>
        <w:t>3</w:t>
      </w:r>
      <w:r>
        <w:rPr>
          <w:rStyle w:val="14"/>
          <w:rFonts w:hint="eastAsia"/>
          <w:sz w:val="28"/>
          <w:szCs w:val="28"/>
        </w:rPr>
        <w:t>、招标人将在</w:t>
      </w:r>
      <w:r>
        <w:rPr>
          <w:rStyle w:val="14"/>
          <w:sz w:val="28"/>
          <w:szCs w:val="28"/>
        </w:rPr>
        <w:t>“</w:t>
      </w:r>
      <w:r>
        <w:rPr>
          <w:rStyle w:val="14"/>
          <w:rFonts w:hint="eastAsia"/>
          <w:sz w:val="28"/>
          <w:szCs w:val="28"/>
        </w:rPr>
        <w:t>投标人须知前附表</w:t>
      </w:r>
      <w:r>
        <w:rPr>
          <w:rStyle w:val="14"/>
          <w:sz w:val="28"/>
          <w:szCs w:val="28"/>
        </w:rPr>
        <w:t>”</w:t>
      </w:r>
      <w:r>
        <w:rPr>
          <w:rStyle w:val="14"/>
          <w:rFonts w:hint="eastAsia"/>
          <w:sz w:val="28"/>
          <w:szCs w:val="28"/>
        </w:rPr>
        <w:t>规定的时间和地点组织公开开标，投标人可委派代表参加（不超过</w:t>
      </w:r>
      <w:r>
        <w:rPr>
          <w:rStyle w:val="14"/>
          <w:sz w:val="28"/>
          <w:szCs w:val="28"/>
        </w:rPr>
        <w:t>2</w:t>
      </w:r>
      <w:r>
        <w:rPr>
          <w:rStyle w:val="14"/>
          <w:rFonts w:hint="eastAsia"/>
          <w:sz w:val="28"/>
          <w:szCs w:val="28"/>
        </w:rPr>
        <w:t>人）。</w:t>
      </w:r>
    </w:p>
    <w:p>
      <w:pPr>
        <w:rPr>
          <w:rStyle w:val="14"/>
          <w:sz w:val="28"/>
          <w:szCs w:val="28"/>
        </w:rPr>
      </w:pPr>
      <w:r>
        <w:rPr>
          <w:rStyle w:val="14"/>
          <w:rFonts w:hint="eastAsia"/>
          <w:sz w:val="28"/>
          <w:szCs w:val="28"/>
        </w:rPr>
        <w:t>二、评标方法</w:t>
      </w:r>
    </w:p>
    <w:p>
      <w:pPr>
        <w:rPr>
          <w:rStyle w:val="14"/>
          <w:sz w:val="28"/>
          <w:szCs w:val="28"/>
        </w:rPr>
      </w:pPr>
      <w:r>
        <w:rPr>
          <w:rStyle w:val="14"/>
          <w:sz w:val="28"/>
          <w:szCs w:val="28"/>
        </w:rPr>
        <w:t>1.</w:t>
      </w:r>
      <w:r>
        <w:rPr>
          <w:rStyle w:val="14"/>
          <w:rFonts w:hint="eastAsia"/>
          <w:sz w:val="28"/>
          <w:szCs w:val="28"/>
        </w:rPr>
        <w:t>总则</w:t>
      </w:r>
    </w:p>
    <w:p>
      <w:pPr>
        <w:rPr>
          <w:rStyle w:val="14"/>
          <w:sz w:val="28"/>
          <w:szCs w:val="28"/>
        </w:rPr>
      </w:pPr>
      <w:r>
        <w:rPr>
          <w:rStyle w:val="14"/>
          <w:rFonts w:hint="eastAsia"/>
          <w:sz w:val="28"/>
          <w:szCs w:val="28"/>
        </w:rPr>
        <w:t>（</w:t>
      </w:r>
      <w:r>
        <w:rPr>
          <w:rStyle w:val="14"/>
          <w:sz w:val="28"/>
          <w:szCs w:val="28"/>
        </w:rPr>
        <w:t>1</w:t>
      </w:r>
      <w:r>
        <w:rPr>
          <w:rStyle w:val="14"/>
          <w:rFonts w:hint="eastAsia"/>
          <w:sz w:val="28"/>
          <w:szCs w:val="28"/>
        </w:rPr>
        <w:t>）依照《中华人民共和国招标投标法》、《评标委员会和评标方法暂行规定》，结合本项目特点，制定本办法。</w:t>
      </w:r>
    </w:p>
    <w:p>
      <w:pPr>
        <w:rPr>
          <w:rStyle w:val="14"/>
          <w:sz w:val="28"/>
          <w:szCs w:val="28"/>
        </w:rPr>
      </w:pPr>
      <w:r>
        <w:rPr>
          <w:rStyle w:val="14"/>
          <w:rFonts w:hint="eastAsia"/>
          <w:sz w:val="28"/>
          <w:szCs w:val="28"/>
        </w:rPr>
        <w:t>（</w:t>
      </w:r>
      <w:r>
        <w:rPr>
          <w:rStyle w:val="14"/>
          <w:sz w:val="28"/>
          <w:szCs w:val="28"/>
        </w:rPr>
        <w:t>2</w:t>
      </w:r>
      <w:r>
        <w:rPr>
          <w:rStyle w:val="14"/>
          <w:rFonts w:hint="eastAsia"/>
          <w:sz w:val="28"/>
          <w:szCs w:val="28"/>
        </w:rPr>
        <w:t>）评标由招标人依法设立的评标委员会负责，评标委员会成员将客观、公正地履行职务，遵守职业道德，对所提出的评审意见承担个人责任。</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）评标委员会按本办法的规定和招标文件要求，结合项目特点，应对投标人的投标报价、企业资质、业绩、荣誉、服务情况等内容进行综合评价。</w:t>
      </w:r>
    </w:p>
    <w:p>
      <w:pPr>
        <w:rPr>
          <w:rStyle w:val="14"/>
          <w:sz w:val="28"/>
          <w:szCs w:val="28"/>
        </w:rPr>
      </w:pPr>
      <w:r>
        <w:rPr>
          <w:rStyle w:val="14"/>
          <w:sz w:val="28"/>
          <w:szCs w:val="28"/>
        </w:rPr>
        <w:t>2.</w:t>
      </w:r>
      <w:r>
        <w:rPr>
          <w:rStyle w:val="14"/>
          <w:rFonts w:hint="eastAsia"/>
          <w:sz w:val="28"/>
          <w:szCs w:val="28"/>
        </w:rPr>
        <w:t>评标机构：评标委员会由招标人代表或聘请专家不少于五人的单数组成。</w:t>
      </w:r>
    </w:p>
    <w:p>
      <w:pPr>
        <w:rPr>
          <w:rStyle w:val="14"/>
          <w:sz w:val="28"/>
          <w:szCs w:val="28"/>
        </w:rPr>
      </w:pPr>
      <w:r>
        <w:rPr>
          <w:rStyle w:val="14"/>
          <w:sz w:val="28"/>
          <w:szCs w:val="28"/>
        </w:rPr>
        <w:t>3.</w:t>
      </w:r>
      <w:r>
        <w:rPr>
          <w:rStyle w:val="14"/>
          <w:rFonts w:hint="eastAsia"/>
          <w:sz w:val="28"/>
          <w:szCs w:val="28"/>
        </w:rPr>
        <w:t>评标方法</w:t>
      </w:r>
    </w:p>
    <w:p>
      <w:pPr>
        <w:rPr>
          <w:rStyle w:val="14"/>
          <w:sz w:val="28"/>
          <w:szCs w:val="28"/>
        </w:rPr>
      </w:pPr>
      <w:r>
        <w:rPr>
          <w:rStyle w:val="14"/>
          <w:sz w:val="28"/>
          <w:szCs w:val="28"/>
        </w:rPr>
        <w:t>3.1</w:t>
      </w:r>
      <w:r>
        <w:rPr>
          <w:rStyle w:val="14"/>
          <w:rFonts w:hint="eastAsia"/>
          <w:sz w:val="28"/>
          <w:szCs w:val="28"/>
        </w:rPr>
        <w:t>本次评标采用综合打分制选出中标候选单位，不保证最低投标报价中标，并不向投标人做任何解释。</w:t>
      </w:r>
    </w:p>
    <w:p>
      <w:pPr>
        <w:rPr>
          <w:rStyle w:val="14"/>
          <w:sz w:val="28"/>
          <w:szCs w:val="28"/>
        </w:rPr>
      </w:pPr>
      <w:r>
        <w:rPr>
          <w:rStyle w:val="14"/>
          <w:sz w:val="28"/>
          <w:szCs w:val="28"/>
        </w:rPr>
        <w:t>3.2</w:t>
      </w:r>
      <w:r>
        <w:rPr>
          <w:rStyle w:val="14"/>
          <w:rFonts w:hint="eastAsia"/>
          <w:sz w:val="28"/>
          <w:szCs w:val="28"/>
        </w:rPr>
        <w:t>本次项目招标的评标方法按经评审对通过符合性评审的有效投标人的综合评分，若有效投标人四家及以上，则由低向高排序，排序前三名投标人作为中标候选单位；若有效投标人为三家，则末尾淘汰，选取前两名投标人作为中标候选单位。如果投标人综合得分相同，按下列顺序排列以确定中标候选人：技术得分高的；投标价低的；商务得分高的。若有效投标人不足三家，则重新招标。</w:t>
      </w:r>
    </w:p>
    <w:p>
      <w:pPr>
        <w:rPr>
          <w:rStyle w:val="14"/>
          <w:sz w:val="28"/>
          <w:szCs w:val="28"/>
        </w:rPr>
      </w:pPr>
      <w:r>
        <w:rPr>
          <w:rStyle w:val="14"/>
          <w:sz w:val="28"/>
          <w:szCs w:val="28"/>
        </w:rPr>
        <w:t>3.3</w:t>
      </w:r>
      <w:r>
        <w:rPr>
          <w:rStyle w:val="14"/>
          <w:rFonts w:hint="eastAsia"/>
          <w:sz w:val="28"/>
          <w:szCs w:val="28"/>
        </w:rPr>
        <w:t>本次评标采用综合打分制选出中标候选单位，评分标准为满分</w:t>
      </w:r>
      <w:r>
        <w:rPr>
          <w:rStyle w:val="14"/>
          <w:sz w:val="28"/>
          <w:szCs w:val="28"/>
        </w:rPr>
        <w:t>100</w:t>
      </w:r>
      <w:r>
        <w:rPr>
          <w:rStyle w:val="14"/>
          <w:rFonts w:hint="eastAsia"/>
          <w:sz w:val="28"/>
          <w:szCs w:val="28"/>
        </w:rPr>
        <w:t>分，具体评分标准见下表。</w:t>
      </w: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1418"/>
        <w:gridCol w:w="850"/>
        <w:gridCol w:w="6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rFonts w:hint="eastAsia"/>
                <w:sz w:val="28"/>
                <w:szCs w:val="28"/>
              </w:rPr>
              <w:t>序号</w:t>
            </w:r>
          </w:p>
        </w:tc>
        <w:tc>
          <w:tcPr>
            <w:tcW w:w="1418" w:type="dxa"/>
            <w:vAlign w:val="center"/>
          </w:tcPr>
          <w:p>
            <w:pPr>
              <w:jc w:val="center"/>
              <w:rPr>
                <w:rStyle w:val="14"/>
                <w:sz w:val="28"/>
                <w:szCs w:val="28"/>
              </w:rPr>
            </w:pPr>
            <w:r>
              <w:rPr>
                <w:rStyle w:val="14"/>
                <w:rFonts w:hint="eastAsia"/>
                <w:sz w:val="28"/>
                <w:szCs w:val="28"/>
              </w:rPr>
              <w:t>评价因素</w:t>
            </w:r>
          </w:p>
        </w:tc>
        <w:tc>
          <w:tcPr>
            <w:tcW w:w="850" w:type="dxa"/>
            <w:vAlign w:val="center"/>
          </w:tcPr>
          <w:p>
            <w:pPr>
              <w:jc w:val="center"/>
              <w:rPr>
                <w:rStyle w:val="14"/>
                <w:sz w:val="28"/>
                <w:szCs w:val="28"/>
              </w:rPr>
            </w:pPr>
            <w:r>
              <w:rPr>
                <w:rStyle w:val="14"/>
                <w:rFonts w:hint="eastAsia"/>
                <w:sz w:val="28"/>
                <w:szCs w:val="28"/>
              </w:rPr>
              <w:t>分值</w:t>
            </w:r>
          </w:p>
        </w:tc>
        <w:tc>
          <w:tcPr>
            <w:tcW w:w="6770" w:type="dxa"/>
            <w:vAlign w:val="center"/>
          </w:tcPr>
          <w:p>
            <w:pPr>
              <w:jc w:val="center"/>
              <w:rPr>
                <w:rStyle w:val="14"/>
                <w:sz w:val="28"/>
                <w:szCs w:val="28"/>
              </w:rPr>
            </w:pPr>
            <w:r>
              <w:rPr>
                <w:rStyle w:val="14"/>
                <w:rFonts w:hint="eastAsia"/>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1</w:t>
            </w:r>
          </w:p>
        </w:tc>
        <w:tc>
          <w:tcPr>
            <w:tcW w:w="1418" w:type="dxa"/>
            <w:vAlign w:val="center"/>
          </w:tcPr>
          <w:p>
            <w:pPr>
              <w:jc w:val="center"/>
              <w:rPr>
                <w:rStyle w:val="14"/>
                <w:sz w:val="28"/>
                <w:szCs w:val="28"/>
              </w:rPr>
            </w:pPr>
            <w:r>
              <w:rPr>
                <w:rStyle w:val="14"/>
                <w:rFonts w:hint="eastAsia"/>
                <w:sz w:val="28"/>
                <w:szCs w:val="28"/>
              </w:rPr>
              <w:t>投标报价</w:t>
            </w:r>
          </w:p>
        </w:tc>
        <w:tc>
          <w:tcPr>
            <w:tcW w:w="850" w:type="dxa"/>
            <w:vAlign w:val="center"/>
          </w:tcPr>
          <w:p>
            <w:pPr>
              <w:jc w:val="center"/>
              <w:rPr>
                <w:rStyle w:val="14"/>
                <w:sz w:val="28"/>
                <w:szCs w:val="28"/>
              </w:rPr>
            </w:pPr>
            <w:r>
              <w:rPr>
                <w:rStyle w:val="14"/>
                <w:sz w:val="28"/>
                <w:szCs w:val="28"/>
              </w:rPr>
              <w:t>40</w:t>
            </w:r>
          </w:p>
        </w:tc>
        <w:tc>
          <w:tcPr>
            <w:tcW w:w="6770" w:type="dxa"/>
          </w:tcPr>
          <w:p>
            <w:pPr>
              <w:rPr>
                <w:rStyle w:val="14"/>
                <w:sz w:val="28"/>
                <w:szCs w:val="28"/>
              </w:rPr>
            </w:pPr>
            <w:r>
              <w:rPr>
                <w:rStyle w:val="14"/>
                <w:rFonts w:hint="eastAsia"/>
                <w:sz w:val="28"/>
                <w:szCs w:val="28"/>
              </w:rPr>
              <w:t>投标报价得分＝（评标基准价</w:t>
            </w:r>
            <w:r>
              <w:rPr>
                <w:rStyle w:val="14"/>
                <w:sz w:val="28"/>
                <w:szCs w:val="28"/>
              </w:rPr>
              <w:t>/</w:t>
            </w:r>
            <w:r>
              <w:rPr>
                <w:rStyle w:val="14"/>
                <w:rFonts w:hint="eastAsia"/>
                <w:sz w:val="28"/>
                <w:szCs w:val="28"/>
              </w:rPr>
              <w:t>投标报价）</w:t>
            </w:r>
            <w:r>
              <w:rPr>
                <w:rStyle w:val="14"/>
                <w:sz w:val="28"/>
                <w:szCs w:val="28"/>
              </w:rPr>
              <w:t>×100×40</w:t>
            </w:r>
            <w:r>
              <w:rPr>
                <w:rStyle w:val="14"/>
                <w:rFonts w:hint="eastAsia"/>
                <w:sz w:val="28"/>
                <w:szCs w:val="28"/>
              </w:rPr>
              <w:t>％。</w:t>
            </w:r>
          </w:p>
          <w:p>
            <w:pPr>
              <w:rPr>
                <w:rStyle w:val="14"/>
                <w:sz w:val="28"/>
                <w:szCs w:val="28"/>
              </w:rPr>
            </w:pPr>
            <w:r>
              <w:rPr>
                <w:rStyle w:val="14"/>
                <w:rFonts w:hint="eastAsia"/>
                <w:sz w:val="28"/>
                <w:szCs w:val="28"/>
              </w:rPr>
              <w:t>评标基准价为满足招标文件要求且投标价格最低的投标报价。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2</w:t>
            </w:r>
          </w:p>
        </w:tc>
        <w:tc>
          <w:tcPr>
            <w:tcW w:w="1418" w:type="dxa"/>
            <w:vAlign w:val="center"/>
          </w:tcPr>
          <w:p>
            <w:pPr>
              <w:jc w:val="center"/>
              <w:rPr>
                <w:rStyle w:val="14"/>
                <w:sz w:val="28"/>
                <w:szCs w:val="28"/>
              </w:rPr>
            </w:pPr>
            <w:r>
              <w:rPr>
                <w:rStyle w:val="14"/>
                <w:rFonts w:hint="eastAsia"/>
                <w:sz w:val="28"/>
                <w:szCs w:val="28"/>
              </w:rPr>
              <w:t>技术方案</w:t>
            </w:r>
          </w:p>
        </w:tc>
        <w:tc>
          <w:tcPr>
            <w:tcW w:w="850" w:type="dxa"/>
            <w:vAlign w:val="center"/>
          </w:tcPr>
          <w:p>
            <w:pPr>
              <w:jc w:val="center"/>
              <w:rPr>
                <w:rStyle w:val="14"/>
                <w:sz w:val="28"/>
                <w:szCs w:val="28"/>
              </w:rPr>
            </w:pPr>
            <w:r>
              <w:rPr>
                <w:rStyle w:val="14"/>
                <w:sz w:val="28"/>
                <w:szCs w:val="28"/>
              </w:rPr>
              <w:t>40</w:t>
            </w:r>
          </w:p>
        </w:tc>
        <w:tc>
          <w:tcPr>
            <w:tcW w:w="6770" w:type="dxa"/>
          </w:tcPr>
          <w:p>
            <w:pPr>
              <w:rPr>
                <w:rStyle w:val="14"/>
                <w:sz w:val="28"/>
                <w:szCs w:val="28"/>
              </w:rPr>
            </w:pPr>
            <w:r>
              <w:rPr>
                <w:rStyle w:val="14"/>
                <w:rFonts w:hint="eastAsia"/>
                <w:sz w:val="28"/>
                <w:szCs w:val="28"/>
              </w:rPr>
              <w:t>评标委员会根据投标人所选方案的先进性、合理性、实用性、可行性和经济性等（如执行的标准、规范是否恰当；方案本身在安全性和可靠性方面是否成熟；是否有利于整个项目的投资控制；方案本身是否存在缺陷和风险等）进行综合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jc w:val="center"/>
              <w:rPr>
                <w:rStyle w:val="14"/>
                <w:sz w:val="28"/>
                <w:szCs w:val="28"/>
              </w:rPr>
            </w:pPr>
            <w:r>
              <w:rPr>
                <w:rStyle w:val="14"/>
                <w:sz w:val="28"/>
                <w:szCs w:val="28"/>
              </w:rPr>
              <w:t>4</w:t>
            </w:r>
          </w:p>
        </w:tc>
        <w:tc>
          <w:tcPr>
            <w:tcW w:w="1418" w:type="dxa"/>
            <w:vAlign w:val="center"/>
          </w:tcPr>
          <w:p>
            <w:pPr>
              <w:jc w:val="center"/>
              <w:rPr>
                <w:rStyle w:val="14"/>
                <w:sz w:val="28"/>
                <w:szCs w:val="28"/>
              </w:rPr>
            </w:pPr>
            <w:r>
              <w:rPr>
                <w:rStyle w:val="14"/>
                <w:rFonts w:hint="eastAsia"/>
                <w:sz w:val="28"/>
                <w:szCs w:val="28"/>
              </w:rPr>
              <w:t>售后服务</w:t>
            </w:r>
          </w:p>
        </w:tc>
        <w:tc>
          <w:tcPr>
            <w:tcW w:w="850" w:type="dxa"/>
            <w:vAlign w:val="center"/>
          </w:tcPr>
          <w:p>
            <w:pPr>
              <w:jc w:val="center"/>
              <w:rPr>
                <w:rStyle w:val="14"/>
                <w:sz w:val="28"/>
                <w:szCs w:val="28"/>
              </w:rPr>
            </w:pPr>
            <w:r>
              <w:rPr>
                <w:rStyle w:val="14"/>
                <w:sz w:val="28"/>
                <w:szCs w:val="28"/>
              </w:rPr>
              <w:t>10</w:t>
            </w:r>
          </w:p>
        </w:tc>
        <w:tc>
          <w:tcPr>
            <w:tcW w:w="6770" w:type="dxa"/>
          </w:tcPr>
          <w:p>
            <w:pPr>
              <w:rPr>
                <w:rStyle w:val="14"/>
                <w:sz w:val="28"/>
                <w:szCs w:val="28"/>
              </w:rPr>
            </w:pPr>
            <w:r>
              <w:rPr>
                <w:rStyle w:val="14"/>
                <w:rFonts w:hint="eastAsia"/>
                <w:sz w:val="28"/>
                <w:szCs w:val="28"/>
              </w:rPr>
              <w:t>评标委员会成员根据投标人质保期后服务安排合理性进行综合比较评分。（综合考虑主机设备保修期、再维护成本、响应时间等）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17" w:type="dxa"/>
            <w:vAlign w:val="center"/>
          </w:tcPr>
          <w:p>
            <w:pPr>
              <w:jc w:val="center"/>
              <w:rPr>
                <w:rStyle w:val="14"/>
                <w:sz w:val="28"/>
                <w:szCs w:val="28"/>
              </w:rPr>
            </w:pPr>
            <w:r>
              <w:rPr>
                <w:rStyle w:val="14"/>
                <w:sz w:val="28"/>
                <w:szCs w:val="28"/>
              </w:rPr>
              <w:t>5</w:t>
            </w:r>
          </w:p>
        </w:tc>
        <w:tc>
          <w:tcPr>
            <w:tcW w:w="1418" w:type="dxa"/>
            <w:vAlign w:val="center"/>
          </w:tcPr>
          <w:p>
            <w:pPr>
              <w:jc w:val="center"/>
              <w:rPr>
                <w:rStyle w:val="14"/>
                <w:sz w:val="28"/>
                <w:szCs w:val="28"/>
              </w:rPr>
            </w:pPr>
            <w:r>
              <w:rPr>
                <w:rStyle w:val="14"/>
                <w:rFonts w:hint="eastAsia"/>
                <w:sz w:val="28"/>
                <w:szCs w:val="28"/>
              </w:rPr>
              <w:t>相关业绩</w:t>
            </w:r>
          </w:p>
        </w:tc>
        <w:tc>
          <w:tcPr>
            <w:tcW w:w="850" w:type="dxa"/>
            <w:vAlign w:val="center"/>
          </w:tcPr>
          <w:p>
            <w:pPr>
              <w:jc w:val="center"/>
              <w:rPr>
                <w:rStyle w:val="14"/>
                <w:sz w:val="28"/>
                <w:szCs w:val="28"/>
              </w:rPr>
            </w:pPr>
            <w:r>
              <w:rPr>
                <w:rStyle w:val="14"/>
                <w:sz w:val="28"/>
                <w:szCs w:val="28"/>
              </w:rPr>
              <w:t>10</w:t>
            </w:r>
          </w:p>
        </w:tc>
        <w:tc>
          <w:tcPr>
            <w:tcW w:w="6770" w:type="dxa"/>
          </w:tcPr>
          <w:p>
            <w:pPr>
              <w:rPr>
                <w:rStyle w:val="14"/>
                <w:sz w:val="28"/>
                <w:szCs w:val="28"/>
              </w:rPr>
            </w:pPr>
            <w:r>
              <w:rPr>
                <w:rStyle w:val="14"/>
                <w:rFonts w:hint="eastAsia"/>
                <w:sz w:val="28"/>
                <w:szCs w:val="28"/>
              </w:rPr>
              <w:t>评标委员会成员根据投标单位提交的同类项目合同进行综合比较评分。</w:t>
            </w:r>
          </w:p>
        </w:tc>
      </w:tr>
    </w:tbl>
    <w:p>
      <w:pPr>
        <w:rPr>
          <w:rStyle w:val="14"/>
          <w:sz w:val="28"/>
          <w:szCs w:val="28"/>
        </w:rPr>
      </w:pPr>
      <w:r>
        <w:rPr>
          <w:rStyle w:val="14"/>
          <w:sz w:val="28"/>
          <w:szCs w:val="28"/>
        </w:rPr>
        <w:t>4.</w:t>
      </w:r>
      <w:r>
        <w:rPr>
          <w:rStyle w:val="14"/>
          <w:rFonts w:hint="eastAsia"/>
          <w:sz w:val="28"/>
          <w:szCs w:val="28"/>
        </w:rPr>
        <w:t>确定中标人与定标</w:t>
      </w:r>
    </w:p>
    <w:p>
      <w:pPr>
        <w:spacing w:line="360" w:lineRule="auto"/>
        <w:rPr>
          <w:rStyle w:val="14"/>
          <w:rFonts w:ascii="宋体"/>
          <w:sz w:val="28"/>
          <w:szCs w:val="28"/>
        </w:rPr>
      </w:pPr>
      <w:r>
        <w:rPr>
          <w:rStyle w:val="14"/>
          <w:rFonts w:hint="eastAsia" w:ascii="宋体" w:hAnsi="宋体"/>
          <w:sz w:val="28"/>
          <w:szCs w:val="28"/>
        </w:rPr>
        <w:t>（</w:t>
      </w:r>
      <w:r>
        <w:rPr>
          <w:rStyle w:val="14"/>
          <w:rFonts w:ascii="宋体" w:hAnsi="宋体"/>
          <w:sz w:val="28"/>
          <w:szCs w:val="28"/>
        </w:rPr>
        <w:t>1</w:t>
      </w:r>
      <w:r>
        <w:rPr>
          <w:rStyle w:val="14"/>
          <w:rFonts w:hint="eastAsia" w:ascii="宋体" w:hAnsi="宋体"/>
          <w:sz w:val="28"/>
          <w:szCs w:val="28"/>
        </w:rPr>
        <w:t>）评标委员会将汇总投标人的各项得分，并根据得分高低顺序向招标人推荐前</w:t>
      </w:r>
      <w:r>
        <w:rPr>
          <w:rStyle w:val="14"/>
          <w:rFonts w:ascii="宋体" w:hAnsi="宋体"/>
          <w:sz w:val="28"/>
          <w:szCs w:val="28"/>
        </w:rPr>
        <w:t>3</w:t>
      </w:r>
      <w:r>
        <w:rPr>
          <w:rStyle w:val="14"/>
          <w:rFonts w:hint="eastAsia" w:ascii="宋体" w:hAnsi="宋体"/>
          <w:sz w:val="28"/>
          <w:szCs w:val="28"/>
        </w:rPr>
        <w:t>名中标候选人。出现得分相同的情况，以投标报价低者居先。得分和报价均相同，以技术性能优者居先。</w:t>
      </w:r>
    </w:p>
    <w:p>
      <w:pPr>
        <w:rPr>
          <w:rStyle w:val="14"/>
          <w:rFonts w:ascii="宋体"/>
          <w:sz w:val="28"/>
          <w:szCs w:val="28"/>
        </w:rPr>
      </w:pPr>
      <w:r>
        <w:rPr>
          <w:rStyle w:val="14"/>
          <w:rFonts w:hint="eastAsia" w:ascii="宋体" w:hAnsi="宋体"/>
          <w:sz w:val="28"/>
          <w:szCs w:val="28"/>
        </w:rPr>
        <w:t>（</w:t>
      </w:r>
      <w:r>
        <w:rPr>
          <w:rStyle w:val="14"/>
          <w:rFonts w:ascii="宋体" w:hAnsi="宋体"/>
          <w:sz w:val="28"/>
          <w:szCs w:val="28"/>
        </w:rPr>
        <w:t>2</w:t>
      </w:r>
      <w:r>
        <w:rPr>
          <w:rStyle w:val="14"/>
          <w:rFonts w:hint="eastAsia" w:ascii="宋体" w:hAnsi="宋体"/>
          <w:sz w:val="28"/>
          <w:szCs w:val="28"/>
        </w:rPr>
        <w:t>）评标报告由评标委员会全体成员签字。</w:t>
      </w:r>
    </w:p>
    <w:p>
      <w:pPr>
        <w:rPr>
          <w:rStyle w:val="14"/>
          <w:sz w:val="28"/>
          <w:szCs w:val="28"/>
        </w:rPr>
      </w:pPr>
      <w:r>
        <w:rPr>
          <w:rStyle w:val="14"/>
          <w:rFonts w:hint="eastAsia"/>
          <w:sz w:val="28"/>
          <w:szCs w:val="28"/>
        </w:rPr>
        <w:t>（</w:t>
      </w:r>
      <w:r>
        <w:rPr>
          <w:rStyle w:val="14"/>
          <w:sz w:val="28"/>
          <w:szCs w:val="28"/>
        </w:rPr>
        <w:t>3</w:t>
      </w:r>
      <w:r>
        <w:rPr>
          <w:rStyle w:val="14"/>
          <w:rFonts w:hint="eastAsia"/>
          <w:sz w:val="28"/>
          <w:szCs w:val="28"/>
        </w:rPr>
        <w:t>）向招标人提交书面评标报告后，评标委员会即告解散。评标过程中使用的文件、表格以及其他资料应当即时归还招标人。</w:t>
      </w: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rPr>
          <w:b/>
          <w:sz w:val="44"/>
        </w:rPr>
      </w:pPr>
    </w:p>
    <w:p>
      <w:pPr>
        <w:rPr>
          <w:b/>
          <w:sz w:val="44"/>
        </w:rPr>
      </w:pPr>
    </w:p>
    <w:p>
      <w:pPr>
        <w:rPr>
          <w:b/>
          <w:sz w:val="44"/>
        </w:rPr>
      </w:pPr>
    </w:p>
    <w:p>
      <w:pPr>
        <w:jc w:val="center"/>
        <w:rPr>
          <w:rStyle w:val="14"/>
          <w:b/>
          <w:sz w:val="44"/>
          <w:szCs w:val="44"/>
        </w:rPr>
      </w:pPr>
      <w:r>
        <w:rPr>
          <w:rStyle w:val="14"/>
          <w:rFonts w:hint="eastAsia"/>
          <w:b/>
          <w:sz w:val="44"/>
          <w:szCs w:val="44"/>
        </w:rPr>
        <w:t>第四章</w:t>
      </w:r>
      <w:r>
        <w:rPr>
          <w:rStyle w:val="14"/>
          <w:b/>
          <w:sz w:val="44"/>
          <w:szCs w:val="44"/>
        </w:rPr>
        <w:t xml:space="preserve">  </w:t>
      </w:r>
      <w:r>
        <w:rPr>
          <w:rStyle w:val="14"/>
          <w:rFonts w:hint="eastAsia"/>
          <w:b/>
          <w:sz w:val="44"/>
          <w:szCs w:val="44"/>
        </w:rPr>
        <w:t>投标文件格式</w:t>
      </w:r>
    </w:p>
    <w:p>
      <w:pPr>
        <w:ind w:right="560"/>
        <w:jc w:val="center"/>
        <w:rPr>
          <w:rStyle w:val="14"/>
          <w:sz w:val="28"/>
          <w:szCs w:val="28"/>
        </w:rPr>
      </w:pPr>
      <w:r>
        <w:rPr>
          <w:rStyle w:val="14"/>
          <w:rFonts w:hint="eastAsia"/>
          <w:sz w:val="28"/>
          <w:szCs w:val="28"/>
        </w:rPr>
        <w:t>（注意：投标人的投标文件应按投标文件格式中的顺序装订）</w:t>
      </w:r>
    </w:p>
    <w:p>
      <w:pPr>
        <w:rPr>
          <w:rStyle w:val="14"/>
          <w:b/>
          <w:sz w:val="44"/>
          <w:szCs w:val="44"/>
        </w:rPr>
      </w:pPr>
      <w:r>
        <w:rPr>
          <w:rStyle w:val="14"/>
          <w:sz w:val="28"/>
          <w:szCs w:val="28"/>
        </w:rPr>
        <w:br w:type="page"/>
      </w:r>
      <w:r>
        <w:rPr>
          <w:rStyle w:val="14"/>
          <w:rFonts w:hint="eastAsia"/>
          <w:sz w:val="28"/>
          <w:szCs w:val="28"/>
        </w:rPr>
        <w:t>格式</w:t>
      </w:r>
      <w:r>
        <w:rPr>
          <w:rStyle w:val="14"/>
          <w:sz w:val="28"/>
          <w:szCs w:val="28"/>
        </w:rPr>
        <w:t xml:space="preserve">1                      </w:t>
      </w:r>
      <w:r>
        <w:rPr>
          <w:rStyle w:val="14"/>
          <w:rFonts w:hint="eastAsia"/>
          <w:b/>
          <w:sz w:val="44"/>
          <w:szCs w:val="44"/>
        </w:rPr>
        <w:t>投</w:t>
      </w:r>
      <w:r>
        <w:rPr>
          <w:rStyle w:val="14"/>
          <w:b/>
          <w:sz w:val="44"/>
          <w:szCs w:val="44"/>
        </w:rPr>
        <w:t xml:space="preserve">  </w:t>
      </w:r>
      <w:r>
        <w:rPr>
          <w:rStyle w:val="14"/>
          <w:rFonts w:hint="eastAsia"/>
          <w:b/>
          <w:sz w:val="44"/>
          <w:szCs w:val="44"/>
        </w:rPr>
        <w:t>标</w:t>
      </w:r>
      <w:r>
        <w:rPr>
          <w:rStyle w:val="14"/>
          <w:b/>
          <w:sz w:val="44"/>
          <w:szCs w:val="44"/>
        </w:rPr>
        <w:t xml:space="preserve">  </w:t>
      </w:r>
      <w:r>
        <w:rPr>
          <w:rStyle w:val="14"/>
          <w:rFonts w:hint="eastAsia"/>
          <w:b/>
          <w:sz w:val="44"/>
          <w:szCs w:val="44"/>
        </w:rPr>
        <w:t>书</w:t>
      </w:r>
    </w:p>
    <w:p>
      <w:pPr>
        <w:rPr>
          <w:rStyle w:val="14"/>
          <w:sz w:val="28"/>
          <w:szCs w:val="28"/>
        </w:rPr>
      </w:pPr>
      <w:r>
        <w:rPr>
          <w:rStyle w:val="14"/>
          <w:rFonts w:hint="eastAsia"/>
          <w:sz w:val="28"/>
          <w:szCs w:val="28"/>
        </w:rPr>
        <w:t>致：大连水泥集团有限公司</w:t>
      </w:r>
    </w:p>
    <w:p>
      <w:pPr>
        <w:pStyle w:val="22"/>
        <w:spacing w:line="360" w:lineRule="auto"/>
        <w:jc w:val="left"/>
        <w:rPr>
          <w:rStyle w:val="14"/>
          <w:sz w:val="28"/>
          <w:szCs w:val="28"/>
        </w:rPr>
      </w:pPr>
      <w:r>
        <w:rPr>
          <w:rStyle w:val="14"/>
          <w:sz w:val="28"/>
          <w:szCs w:val="28"/>
        </w:rPr>
        <w:t>1.</w:t>
      </w:r>
      <w:r>
        <w:rPr>
          <w:rStyle w:val="14"/>
          <w:rFonts w:hint="eastAsia"/>
          <w:sz w:val="28"/>
          <w:szCs w:val="28"/>
        </w:rPr>
        <w:t>根据已收到贵方招标编号为</w:t>
      </w:r>
      <w:r>
        <w:rPr>
          <w:rStyle w:val="14"/>
          <w:rFonts w:hAnsi="宋体"/>
          <w:b/>
          <w:sz w:val="28"/>
          <w:szCs w:val="28"/>
        </w:rPr>
        <w:t>DSJT2021-SC020</w:t>
      </w:r>
      <w:r>
        <w:rPr>
          <w:rStyle w:val="14"/>
          <w:rFonts w:hint="eastAsia"/>
          <w:sz w:val="28"/>
          <w:szCs w:val="28"/>
        </w:rPr>
        <w:t>的</w:t>
      </w:r>
      <w:r>
        <w:rPr>
          <w:rStyle w:val="14"/>
          <w:rFonts w:hint="eastAsia" w:hAnsi="宋体" w:cs="黑体"/>
          <w:b/>
          <w:bCs/>
          <w:sz w:val="28"/>
          <w:szCs w:val="28"/>
        </w:rPr>
        <w:t>大连水泥集团有限公司</w:t>
      </w:r>
      <w:r>
        <w:rPr>
          <w:rStyle w:val="14"/>
          <w:rFonts w:hAnsi="宋体" w:cs="黑体"/>
          <w:b/>
          <w:bCs/>
          <w:sz w:val="28"/>
          <w:szCs w:val="28"/>
        </w:rPr>
        <w:t>-2022</w:t>
      </w:r>
      <w:r>
        <w:rPr>
          <w:rStyle w:val="14"/>
          <w:rFonts w:hint="eastAsia" w:hAnsi="宋体" w:cs="黑体"/>
          <w:b/>
          <w:bCs/>
          <w:sz w:val="28"/>
          <w:szCs w:val="28"/>
        </w:rPr>
        <w:t>年永磁电机和</w:t>
      </w:r>
      <w:r>
        <w:rPr>
          <w:rStyle w:val="14"/>
          <w:rFonts w:hAnsi="宋体" w:cs="黑体"/>
          <w:b/>
          <w:bCs/>
          <w:sz w:val="28"/>
          <w:szCs w:val="28"/>
        </w:rPr>
        <w:t>YE3</w:t>
      </w:r>
      <w:r>
        <w:rPr>
          <w:rStyle w:val="14"/>
          <w:rFonts w:hint="eastAsia" w:hAnsi="宋体" w:cs="黑体"/>
          <w:b/>
          <w:bCs/>
          <w:sz w:val="28"/>
          <w:szCs w:val="28"/>
        </w:rPr>
        <w:t>系列电机安装项目</w:t>
      </w:r>
      <w:r>
        <w:rPr>
          <w:rStyle w:val="14"/>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pPr>
        <w:rPr>
          <w:rStyle w:val="14"/>
          <w:sz w:val="28"/>
          <w:szCs w:val="28"/>
        </w:rPr>
      </w:pPr>
      <w:r>
        <w:rPr>
          <w:rStyle w:val="14"/>
          <w:sz w:val="28"/>
          <w:szCs w:val="28"/>
        </w:rPr>
        <w:t>2.</w:t>
      </w:r>
      <w:r>
        <w:rPr>
          <w:rStyle w:val="14"/>
          <w:rFonts w:hint="eastAsia"/>
          <w:sz w:val="28"/>
          <w:szCs w:val="28"/>
        </w:rPr>
        <w:t>我方已详细审核全部招标文件及有关附件，我方完全知道必须放弃提出含糊不清或误解的权利。</w:t>
      </w:r>
    </w:p>
    <w:p>
      <w:pPr>
        <w:rPr>
          <w:rStyle w:val="14"/>
          <w:sz w:val="28"/>
          <w:szCs w:val="28"/>
        </w:rPr>
      </w:pPr>
      <w:r>
        <w:rPr>
          <w:rStyle w:val="14"/>
          <w:sz w:val="28"/>
          <w:szCs w:val="28"/>
        </w:rPr>
        <w:t>3.</w:t>
      </w:r>
      <w:r>
        <w:rPr>
          <w:rStyle w:val="14"/>
          <w:rFonts w:hint="eastAsia"/>
          <w:sz w:val="28"/>
          <w:szCs w:val="28"/>
        </w:rPr>
        <w:t>如果我方中标，我方保证按上述招标文件资料、约定条款、技术规范要求保证供货、安装和服务及时到位。</w:t>
      </w:r>
    </w:p>
    <w:p>
      <w:pPr>
        <w:rPr>
          <w:rStyle w:val="14"/>
          <w:sz w:val="28"/>
          <w:szCs w:val="28"/>
        </w:rPr>
      </w:pPr>
      <w:r>
        <w:rPr>
          <w:rStyle w:val="14"/>
          <w:sz w:val="28"/>
          <w:szCs w:val="28"/>
        </w:rPr>
        <w:t>4.</w:t>
      </w:r>
      <w:r>
        <w:rPr>
          <w:rStyle w:val="14"/>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pPr>
        <w:rPr>
          <w:rStyle w:val="14"/>
          <w:sz w:val="28"/>
          <w:szCs w:val="28"/>
        </w:rPr>
      </w:pPr>
      <w:r>
        <w:rPr>
          <w:rStyle w:val="14"/>
          <w:sz w:val="28"/>
          <w:szCs w:val="28"/>
        </w:rPr>
        <w:t>5.</w:t>
      </w:r>
      <w:r>
        <w:rPr>
          <w:rStyle w:val="14"/>
          <w:rFonts w:hint="eastAsia"/>
          <w:sz w:val="28"/>
          <w:szCs w:val="28"/>
        </w:rPr>
        <w:t>我方同意所递交的投标文件在</w:t>
      </w:r>
      <w:r>
        <w:rPr>
          <w:rStyle w:val="14"/>
          <w:sz w:val="28"/>
          <w:szCs w:val="28"/>
        </w:rPr>
        <w:t>“</w:t>
      </w:r>
      <w:r>
        <w:rPr>
          <w:rStyle w:val="14"/>
          <w:rFonts w:hint="eastAsia"/>
          <w:sz w:val="28"/>
          <w:szCs w:val="28"/>
        </w:rPr>
        <w:t>投标须知</w:t>
      </w:r>
      <w:r>
        <w:rPr>
          <w:rStyle w:val="14"/>
          <w:sz w:val="28"/>
          <w:szCs w:val="28"/>
        </w:rPr>
        <w:t>”</w:t>
      </w:r>
      <w:r>
        <w:rPr>
          <w:rStyle w:val="14"/>
          <w:rFonts w:hint="eastAsia"/>
          <w:sz w:val="28"/>
          <w:szCs w:val="28"/>
        </w:rPr>
        <w:t>规定的投标有效期内有效，在此期间内我方的投标若中标，我方将受此约束。</w:t>
      </w:r>
    </w:p>
    <w:p>
      <w:pPr>
        <w:rPr>
          <w:rStyle w:val="14"/>
          <w:sz w:val="28"/>
          <w:szCs w:val="28"/>
        </w:rPr>
      </w:pPr>
      <w:r>
        <w:rPr>
          <w:rStyle w:val="14"/>
          <w:sz w:val="28"/>
          <w:szCs w:val="28"/>
        </w:rPr>
        <w:t>6.</w:t>
      </w:r>
      <w:r>
        <w:rPr>
          <w:rStyle w:val="14"/>
          <w:rFonts w:hint="eastAsia"/>
          <w:sz w:val="28"/>
          <w:szCs w:val="28"/>
        </w:rPr>
        <w:t>我方提交全部资料真实可靠，投标文件的内容全部响应招标文件规定要求。</w:t>
      </w:r>
    </w:p>
    <w:p>
      <w:pPr>
        <w:rPr>
          <w:rStyle w:val="14"/>
          <w:sz w:val="28"/>
          <w:szCs w:val="28"/>
        </w:rPr>
      </w:pPr>
    </w:p>
    <w:p>
      <w:pPr>
        <w:rPr>
          <w:rStyle w:val="14"/>
          <w:sz w:val="28"/>
          <w:szCs w:val="28"/>
        </w:rPr>
      </w:pPr>
      <w:r>
        <w:rPr>
          <w:rStyle w:val="14"/>
          <w:rFonts w:hint="eastAsia"/>
          <w:sz w:val="28"/>
          <w:szCs w:val="28"/>
        </w:rPr>
        <w:t>投标人</w:t>
      </w:r>
      <w:r>
        <w:rPr>
          <w:rStyle w:val="14"/>
          <w:sz w:val="28"/>
          <w:szCs w:val="28"/>
        </w:rPr>
        <w:t>(</w:t>
      </w:r>
      <w:r>
        <w:rPr>
          <w:rStyle w:val="14"/>
          <w:rFonts w:hint="eastAsia"/>
          <w:sz w:val="28"/>
          <w:szCs w:val="28"/>
        </w:rPr>
        <w:t>盖章</w:t>
      </w:r>
      <w:r>
        <w:rPr>
          <w:rStyle w:val="14"/>
          <w:sz w:val="28"/>
          <w:szCs w:val="28"/>
        </w:rPr>
        <w:t>)</w:t>
      </w:r>
      <w:r>
        <w:rPr>
          <w:rStyle w:val="14"/>
          <w:rFonts w:hint="eastAsia"/>
          <w:sz w:val="28"/>
          <w:szCs w:val="28"/>
        </w:rPr>
        <w:t>：</w:t>
      </w:r>
      <w:r>
        <w:rPr>
          <w:rStyle w:val="14"/>
          <w:sz w:val="28"/>
          <w:szCs w:val="28"/>
        </w:rPr>
        <w:t xml:space="preserve">            </w:t>
      </w:r>
    </w:p>
    <w:p>
      <w:pPr>
        <w:rPr>
          <w:rStyle w:val="14"/>
          <w:sz w:val="28"/>
          <w:szCs w:val="28"/>
        </w:rPr>
      </w:pPr>
      <w:r>
        <w:rPr>
          <w:rStyle w:val="14"/>
          <w:sz w:val="28"/>
          <w:szCs w:val="28"/>
        </w:rPr>
        <w:t xml:space="preserve"> </w:t>
      </w:r>
    </w:p>
    <w:p>
      <w:pPr>
        <w:rPr>
          <w:rStyle w:val="14"/>
          <w:sz w:val="28"/>
          <w:szCs w:val="28"/>
        </w:rPr>
      </w:pPr>
      <w:r>
        <w:rPr>
          <w:rStyle w:val="14"/>
          <w:rFonts w:hint="eastAsia"/>
          <w:sz w:val="28"/>
          <w:szCs w:val="28"/>
        </w:rPr>
        <w:t>法定代表人或其委托代理人</w:t>
      </w:r>
      <w:r>
        <w:rPr>
          <w:rStyle w:val="14"/>
          <w:sz w:val="28"/>
          <w:szCs w:val="28"/>
        </w:rPr>
        <w:t>(</w:t>
      </w:r>
      <w:r>
        <w:rPr>
          <w:rStyle w:val="14"/>
          <w:rFonts w:hint="eastAsia"/>
          <w:sz w:val="28"/>
          <w:szCs w:val="28"/>
        </w:rPr>
        <w:t>签字或盖章</w:t>
      </w:r>
      <w:r>
        <w:rPr>
          <w:rStyle w:val="14"/>
          <w:sz w:val="28"/>
          <w:szCs w:val="28"/>
        </w:rPr>
        <w:t>)</w:t>
      </w:r>
      <w:r>
        <w:rPr>
          <w:rStyle w:val="14"/>
          <w:rFonts w:hint="eastAsia"/>
          <w:sz w:val="28"/>
          <w:szCs w:val="28"/>
        </w:rPr>
        <w:t>：</w:t>
      </w:r>
    </w:p>
    <w:p>
      <w:pPr>
        <w:rPr>
          <w:rStyle w:val="14"/>
          <w:sz w:val="28"/>
          <w:szCs w:val="28"/>
        </w:rPr>
      </w:pPr>
    </w:p>
    <w:p>
      <w:pPr>
        <w:rPr>
          <w:rStyle w:val="14"/>
          <w:sz w:val="28"/>
          <w:szCs w:val="28"/>
        </w:rPr>
      </w:pP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rPr>
        <w:t xml:space="preserve">                  </w:t>
      </w:r>
      <w:r>
        <w:rPr>
          <w:rStyle w:val="14"/>
          <w:rFonts w:hint="eastAsia"/>
          <w:sz w:val="28"/>
          <w:szCs w:val="28"/>
        </w:rPr>
        <w:t>传</w:t>
      </w:r>
      <w:r>
        <w:rPr>
          <w:rStyle w:val="14"/>
          <w:sz w:val="28"/>
          <w:szCs w:val="28"/>
        </w:rPr>
        <w:t xml:space="preserve">    </w:t>
      </w:r>
      <w:r>
        <w:rPr>
          <w:rStyle w:val="14"/>
          <w:rFonts w:hint="eastAsia"/>
          <w:sz w:val="28"/>
          <w:szCs w:val="28"/>
        </w:rPr>
        <w:t>真：</w:t>
      </w:r>
      <w:r>
        <w:rPr>
          <w:rStyle w:val="14"/>
          <w:sz w:val="28"/>
          <w:szCs w:val="28"/>
        </w:rPr>
        <w:t xml:space="preserve">             </w:t>
      </w:r>
    </w:p>
    <w:p>
      <w:pPr>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w:t>
      </w:r>
      <w:r>
        <w:rPr>
          <w:rStyle w:val="14"/>
          <w:rFonts w:hint="eastAsia"/>
          <w:sz w:val="28"/>
          <w:szCs w:val="28"/>
          <w:lang w:val="en-US" w:eastAsia="zh-CN"/>
        </w:rPr>
        <w:t>2</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sectPr>
          <w:headerReference r:id="rId7" w:type="default"/>
          <w:footerReference r:id="rId8" w:type="default"/>
          <w:pgSz w:w="11907" w:h="16840"/>
          <w:pgMar w:top="1134" w:right="1134" w:bottom="1134" w:left="1134" w:header="680" w:footer="907" w:gutter="0"/>
          <w:cols w:space="425" w:num="1"/>
          <w:docGrid w:type="linesAndChars" w:linePitch="291" w:charSpace="0"/>
        </w:sectPr>
      </w:pPr>
    </w:p>
    <w:p>
      <w:pPr>
        <w:rPr>
          <w:rStyle w:val="14"/>
          <w:b/>
          <w:sz w:val="44"/>
          <w:szCs w:val="44"/>
        </w:rPr>
      </w:pPr>
      <w:r>
        <w:rPr>
          <w:rStyle w:val="14"/>
          <w:rFonts w:hint="eastAsia"/>
          <w:sz w:val="28"/>
          <w:szCs w:val="28"/>
        </w:rPr>
        <w:t>格式</w:t>
      </w:r>
      <w:r>
        <w:rPr>
          <w:rStyle w:val="14"/>
          <w:sz w:val="28"/>
          <w:szCs w:val="28"/>
        </w:rPr>
        <w:t xml:space="preserve">2 </w:t>
      </w:r>
      <w:r>
        <w:rPr>
          <w:rStyle w:val="14"/>
          <w:sz w:val="44"/>
          <w:szCs w:val="44"/>
        </w:rPr>
        <w:t xml:space="preserve">            </w:t>
      </w:r>
      <w:r>
        <w:rPr>
          <w:rStyle w:val="14"/>
          <w:b/>
          <w:sz w:val="44"/>
          <w:szCs w:val="44"/>
        </w:rPr>
        <w:t xml:space="preserve"> </w:t>
      </w:r>
      <w:r>
        <w:rPr>
          <w:rStyle w:val="14"/>
          <w:rFonts w:hint="eastAsia"/>
          <w:b/>
          <w:sz w:val="44"/>
          <w:szCs w:val="44"/>
        </w:rPr>
        <w:t>报价一览表</w:t>
      </w:r>
    </w:p>
    <w:p>
      <w:pPr>
        <w:rPr>
          <w:rStyle w:val="14"/>
          <w:sz w:val="28"/>
          <w:szCs w:val="28"/>
        </w:rPr>
      </w:pPr>
      <w:r>
        <w:rPr>
          <w:rStyle w:val="14"/>
          <w:rFonts w:hint="eastAsia"/>
          <w:sz w:val="28"/>
          <w:szCs w:val="28"/>
        </w:rPr>
        <w:t>投标报价表（招标编号：</w:t>
      </w:r>
      <w:r>
        <w:rPr>
          <w:rStyle w:val="14"/>
          <w:rFonts w:ascii="宋体" w:hAnsi="宋体"/>
          <w:b/>
          <w:sz w:val="28"/>
          <w:szCs w:val="28"/>
        </w:rPr>
        <w:t>DSJT202</w:t>
      </w:r>
      <w:r>
        <w:rPr>
          <w:rStyle w:val="14"/>
          <w:rFonts w:hint="eastAsia" w:ascii="宋体" w:hAnsi="宋体"/>
          <w:b/>
          <w:sz w:val="28"/>
          <w:szCs w:val="28"/>
          <w:lang w:val="en-US" w:eastAsia="zh-CN"/>
        </w:rPr>
        <w:t>2</w:t>
      </w:r>
      <w:r>
        <w:rPr>
          <w:rStyle w:val="14"/>
          <w:rFonts w:ascii="宋体" w:hAnsi="宋体"/>
          <w:b/>
          <w:sz w:val="28"/>
          <w:szCs w:val="28"/>
        </w:rPr>
        <w:t>-SC0</w:t>
      </w:r>
      <w:r>
        <w:rPr>
          <w:rStyle w:val="14"/>
          <w:rFonts w:hint="eastAsia" w:ascii="宋体" w:hAnsi="宋体"/>
          <w:b/>
          <w:sz w:val="28"/>
          <w:szCs w:val="28"/>
          <w:lang w:val="en-US" w:eastAsia="zh-CN"/>
        </w:rPr>
        <w:t>01</w:t>
      </w:r>
      <w:r>
        <w:rPr>
          <w:rStyle w:val="14"/>
          <w:rFonts w:hint="eastAsia"/>
          <w:sz w:val="28"/>
          <w:szCs w:val="28"/>
        </w:rPr>
        <w:t>）：</w:t>
      </w:r>
    </w:p>
    <w:tbl>
      <w:tblPr>
        <w:tblStyle w:val="6"/>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856"/>
        <w:gridCol w:w="2113"/>
        <w:gridCol w:w="1134"/>
        <w:gridCol w:w="992"/>
        <w:gridCol w:w="992"/>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Merge w:val="restart"/>
            <w:vAlign w:val="center"/>
          </w:tcPr>
          <w:p>
            <w:pPr>
              <w:jc w:val="center"/>
              <w:rPr>
                <w:rStyle w:val="14"/>
                <w:sz w:val="24"/>
                <w:szCs w:val="24"/>
              </w:rPr>
            </w:pPr>
            <w:r>
              <w:rPr>
                <w:rStyle w:val="14"/>
                <w:rFonts w:hint="eastAsia"/>
                <w:sz w:val="24"/>
                <w:szCs w:val="24"/>
              </w:rPr>
              <w:t>分项</w:t>
            </w:r>
          </w:p>
        </w:tc>
        <w:tc>
          <w:tcPr>
            <w:tcW w:w="1856" w:type="dxa"/>
            <w:vMerge w:val="restart"/>
            <w:vAlign w:val="center"/>
          </w:tcPr>
          <w:p>
            <w:pPr>
              <w:jc w:val="center"/>
              <w:rPr>
                <w:rStyle w:val="14"/>
                <w:sz w:val="24"/>
                <w:szCs w:val="24"/>
              </w:rPr>
            </w:pPr>
            <w:r>
              <w:rPr>
                <w:rStyle w:val="14"/>
                <w:rFonts w:hint="eastAsia"/>
                <w:sz w:val="24"/>
                <w:szCs w:val="24"/>
              </w:rPr>
              <w:t>分项名称</w:t>
            </w:r>
          </w:p>
        </w:tc>
        <w:tc>
          <w:tcPr>
            <w:tcW w:w="2113" w:type="dxa"/>
            <w:vMerge w:val="restart"/>
            <w:vAlign w:val="center"/>
          </w:tcPr>
          <w:p>
            <w:pPr>
              <w:jc w:val="center"/>
              <w:rPr>
                <w:rStyle w:val="14"/>
                <w:sz w:val="24"/>
                <w:szCs w:val="24"/>
              </w:rPr>
            </w:pPr>
            <w:r>
              <w:rPr>
                <w:rStyle w:val="14"/>
                <w:rFonts w:hint="eastAsia"/>
                <w:sz w:val="24"/>
                <w:szCs w:val="24"/>
              </w:rPr>
              <w:t>招标项目要求</w:t>
            </w:r>
          </w:p>
        </w:tc>
        <w:tc>
          <w:tcPr>
            <w:tcW w:w="3118" w:type="dxa"/>
            <w:gridSpan w:val="3"/>
            <w:vAlign w:val="center"/>
          </w:tcPr>
          <w:p>
            <w:pPr>
              <w:jc w:val="center"/>
              <w:rPr>
                <w:rStyle w:val="14"/>
                <w:sz w:val="24"/>
                <w:szCs w:val="24"/>
              </w:rPr>
            </w:pPr>
            <w:r>
              <w:rPr>
                <w:rStyle w:val="14"/>
                <w:rFonts w:hint="eastAsia"/>
                <w:sz w:val="24"/>
                <w:szCs w:val="24"/>
              </w:rPr>
              <w:t>工程项目总价（元）</w:t>
            </w:r>
          </w:p>
        </w:tc>
        <w:tc>
          <w:tcPr>
            <w:tcW w:w="1809" w:type="dxa"/>
            <w:vAlign w:val="center"/>
          </w:tcPr>
          <w:p>
            <w:pPr>
              <w:jc w:val="center"/>
              <w:rPr>
                <w:rStyle w:val="14"/>
                <w:sz w:val="24"/>
                <w:szCs w:val="24"/>
              </w:rPr>
            </w:pPr>
            <w:r>
              <w:rPr>
                <w:rStyle w:val="14"/>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trPr>
        <w:tc>
          <w:tcPr>
            <w:tcW w:w="959" w:type="dxa"/>
            <w:vMerge w:val="continue"/>
            <w:vAlign w:val="center"/>
          </w:tcPr>
          <w:p>
            <w:pPr>
              <w:jc w:val="center"/>
              <w:rPr>
                <w:rStyle w:val="14"/>
                <w:sz w:val="24"/>
                <w:szCs w:val="24"/>
              </w:rPr>
            </w:pPr>
          </w:p>
        </w:tc>
        <w:tc>
          <w:tcPr>
            <w:tcW w:w="1856" w:type="dxa"/>
            <w:vMerge w:val="continue"/>
            <w:vAlign w:val="center"/>
          </w:tcPr>
          <w:p>
            <w:pPr>
              <w:jc w:val="center"/>
              <w:rPr>
                <w:rStyle w:val="14"/>
                <w:sz w:val="24"/>
                <w:szCs w:val="24"/>
              </w:rPr>
            </w:pPr>
          </w:p>
        </w:tc>
        <w:tc>
          <w:tcPr>
            <w:tcW w:w="2113" w:type="dxa"/>
            <w:vMerge w:val="continue"/>
            <w:vAlign w:val="center"/>
          </w:tcPr>
          <w:p>
            <w:pPr>
              <w:jc w:val="center"/>
              <w:rPr>
                <w:rStyle w:val="14"/>
                <w:sz w:val="24"/>
                <w:szCs w:val="24"/>
              </w:rPr>
            </w:pPr>
          </w:p>
        </w:tc>
        <w:tc>
          <w:tcPr>
            <w:tcW w:w="1134" w:type="dxa"/>
            <w:vAlign w:val="center"/>
          </w:tcPr>
          <w:p>
            <w:pPr>
              <w:jc w:val="center"/>
              <w:rPr>
                <w:rStyle w:val="14"/>
                <w:sz w:val="24"/>
                <w:szCs w:val="24"/>
              </w:rPr>
            </w:pPr>
            <w:r>
              <w:rPr>
                <w:rStyle w:val="14"/>
                <w:rFonts w:hint="eastAsia"/>
                <w:sz w:val="24"/>
                <w:szCs w:val="24"/>
              </w:rPr>
              <w:t>不含税</w:t>
            </w:r>
          </w:p>
        </w:tc>
        <w:tc>
          <w:tcPr>
            <w:tcW w:w="992" w:type="dxa"/>
            <w:vAlign w:val="center"/>
          </w:tcPr>
          <w:p>
            <w:pPr>
              <w:jc w:val="center"/>
              <w:rPr>
                <w:rStyle w:val="14"/>
                <w:sz w:val="24"/>
                <w:szCs w:val="24"/>
              </w:rPr>
            </w:pPr>
            <w:r>
              <w:rPr>
                <w:rStyle w:val="14"/>
                <w:rFonts w:hint="eastAsia"/>
                <w:sz w:val="24"/>
                <w:szCs w:val="24"/>
              </w:rPr>
              <w:t>税率</w:t>
            </w:r>
          </w:p>
        </w:tc>
        <w:tc>
          <w:tcPr>
            <w:tcW w:w="992" w:type="dxa"/>
            <w:vAlign w:val="center"/>
          </w:tcPr>
          <w:p>
            <w:pPr>
              <w:jc w:val="center"/>
              <w:rPr>
                <w:rStyle w:val="14"/>
                <w:sz w:val="24"/>
                <w:szCs w:val="24"/>
              </w:rPr>
            </w:pPr>
            <w:r>
              <w:rPr>
                <w:rStyle w:val="14"/>
                <w:rFonts w:hint="eastAsia"/>
                <w:sz w:val="24"/>
                <w:szCs w:val="24"/>
              </w:rPr>
              <w:t>含税</w:t>
            </w: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sz w:val="24"/>
                <w:szCs w:val="24"/>
              </w:rPr>
              <w:t>1</w:t>
            </w:r>
          </w:p>
        </w:tc>
        <w:tc>
          <w:tcPr>
            <w:tcW w:w="1856" w:type="dxa"/>
            <w:vAlign w:val="center"/>
          </w:tcPr>
          <w:p>
            <w:pPr>
              <w:jc w:val="center"/>
              <w:textAlignment w:val="center"/>
              <w:rPr>
                <w:rStyle w:val="14"/>
                <w:rFonts w:ascii="宋体" w:cs="黑体"/>
                <w:bCs/>
                <w:sz w:val="24"/>
                <w:szCs w:val="24"/>
              </w:rPr>
            </w:pPr>
          </w:p>
        </w:tc>
        <w:tc>
          <w:tcPr>
            <w:tcW w:w="2113" w:type="dxa"/>
            <w:vMerge w:val="restart"/>
            <w:vAlign w:val="center"/>
          </w:tcPr>
          <w:p>
            <w:pPr>
              <w:jc w:val="center"/>
              <w:rPr>
                <w:rStyle w:val="14"/>
                <w:sz w:val="24"/>
                <w:szCs w:val="24"/>
              </w:rPr>
            </w:pPr>
            <w:r>
              <w:rPr>
                <w:rStyle w:val="14"/>
                <w:rFonts w:hint="eastAsia"/>
                <w:sz w:val="24"/>
                <w:szCs w:val="24"/>
              </w:rPr>
              <w:t>详见本文件第二章第三条招标项目技术要求</w:t>
            </w: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r>
              <w:rPr>
                <w:rStyle w:val="14"/>
                <w:sz w:val="24"/>
                <w:szCs w:val="24"/>
              </w:rPr>
              <w:t>%</w:t>
            </w: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sz w:val="24"/>
                <w:szCs w:val="24"/>
              </w:rPr>
              <w:t>2</w:t>
            </w:r>
          </w:p>
        </w:tc>
        <w:tc>
          <w:tcPr>
            <w:tcW w:w="1856" w:type="dxa"/>
            <w:vAlign w:val="center"/>
          </w:tcPr>
          <w:p>
            <w:pPr>
              <w:ind w:firstLine="500" w:firstLineChars="200"/>
              <w:textAlignment w:val="center"/>
              <w:rPr>
                <w:rStyle w:val="14"/>
                <w:rFonts w:ascii="宋体" w:cs="黑体"/>
                <w:bCs/>
                <w:sz w:val="24"/>
                <w:szCs w:val="24"/>
              </w:rPr>
            </w:pPr>
          </w:p>
        </w:tc>
        <w:tc>
          <w:tcPr>
            <w:tcW w:w="2113" w:type="dxa"/>
            <w:vMerge w:val="continue"/>
            <w:vAlign w:val="center"/>
          </w:tcPr>
          <w:p>
            <w:pPr>
              <w:jc w:val="center"/>
              <w:rPr>
                <w:rStyle w:val="14"/>
                <w:sz w:val="24"/>
                <w:szCs w:val="24"/>
              </w:rPr>
            </w:pP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vAlign w:val="center"/>
          </w:tcPr>
          <w:p>
            <w:pPr>
              <w:jc w:val="center"/>
              <w:rPr>
                <w:rStyle w:val="14"/>
                <w:sz w:val="24"/>
                <w:szCs w:val="24"/>
              </w:rPr>
            </w:pPr>
            <w:r>
              <w:rPr>
                <w:rStyle w:val="14"/>
                <w:rFonts w:hint="eastAsia" w:ascii="宋体" w:hAnsi="宋体" w:cs="黑体"/>
                <w:bCs/>
                <w:sz w:val="24"/>
                <w:szCs w:val="24"/>
              </w:rPr>
              <w:t>总价</w:t>
            </w:r>
          </w:p>
        </w:tc>
        <w:tc>
          <w:tcPr>
            <w:tcW w:w="1856" w:type="dxa"/>
            <w:vAlign w:val="center"/>
          </w:tcPr>
          <w:p>
            <w:pPr>
              <w:jc w:val="center"/>
              <w:rPr>
                <w:rStyle w:val="14"/>
                <w:rFonts w:ascii="宋体" w:cs="黑体"/>
                <w:bCs/>
                <w:sz w:val="24"/>
                <w:szCs w:val="24"/>
              </w:rPr>
            </w:pPr>
          </w:p>
        </w:tc>
        <w:tc>
          <w:tcPr>
            <w:tcW w:w="2113" w:type="dxa"/>
            <w:vAlign w:val="center"/>
          </w:tcPr>
          <w:p>
            <w:pPr>
              <w:jc w:val="center"/>
              <w:rPr>
                <w:rStyle w:val="14"/>
                <w:sz w:val="24"/>
                <w:szCs w:val="24"/>
              </w:rPr>
            </w:pPr>
          </w:p>
        </w:tc>
        <w:tc>
          <w:tcPr>
            <w:tcW w:w="1134" w:type="dxa"/>
            <w:vAlign w:val="center"/>
          </w:tcPr>
          <w:p>
            <w:pPr>
              <w:jc w:val="center"/>
              <w:rPr>
                <w:rStyle w:val="14"/>
                <w:sz w:val="24"/>
                <w:szCs w:val="24"/>
              </w:rPr>
            </w:pPr>
          </w:p>
        </w:tc>
        <w:tc>
          <w:tcPr>
            <w:tcW w:w="992" w:type="dxa"/>
            <w:vAlign w:val="center"/>
          </w:tcPr>
          <w:p>
            <w:pPr>
              <w:jc w:val="center"/>
              <w:rPr>
                <w:rStyle w:val="14"/>
                <w:sz w:val="24"/>
                <w:szCs w:val="24"/>
              </w:rPr>
            </w:pPr>
          </w:p>
        </w:tc>
        <w:tc>
          <w:tcPr>
            <w:tcW w:w="992" w:type="dxa"/>
            <w:vAlign w:val="center"/>
          </w:tcPr>
          <w:p>
            <w:pPr>
              <w:jc w:val="center"/>
              <w:rPr>
                <w:rStyle w:val="14"/>
                <w:sz w:val="24"/>
                <w:szCs w:val="24"/>
              </w:rPr>
            </w:pPr>
          </w:p>
        </w:tc>
        <w:tc>
          <w:tcPr>
            <w:tcW w:w="1809" w:type="dxa"/>
            <w:vAlign w:val="center"/>
          </w:tcPr>
          <w:p>
            <w:pPr>
              <w:jc w:val="center"/>
              <w:rPr>
                <w:rStyle w:val="14"/>
                <w:sz w:val="24"/>
                <w:szCs w:val="24"/>
              </w:rPr>
            </w:pPr>
          </w:p>
        </w:tc>
      </w:tr>
    </w:tbl>
    <w:p>
      <w:pPr>
        <w:jc w:val="left"/>
        <w:rPr>
          <w:rStyle w:val="14"/>
          <w:b/>
          <w:sz w:val="28"/>
          <w:szCs w:val="28"/>
        </w:rPr>
      </w:pPr>
      <w:r>
        <w:rPr>
          <w:rStyle w:val="14"/>
          <w:rFonts w:hint="eastAsia"/>
          <w:b/>
          <w:sz w:val="28"/>
          <w:szCs w:val="28"/>
        </w:rPr>
        <w:t>详细投标报价表参照附件（</w:t>
      </w:r>
      <w:r>
        <w:rPr>
          <w:rStyle w:val="14"/>
          <w:b/>
          <w:sz w:val="28"/>
          <w:szCs w:val="28"/>
        </w:rPr>
        <w:t>2022</w:t>
      </w:r>
      <w:r>
        <w:rPr>
          <w:rStyle w:val="14"/>
          <w:rFonts w:hint="eastAsia"/>
          <w:b/>
          <w:sz w:val="28"/>
          <w:szCs w:val="28"/>
        </w:rPr>
        <w:t>年永磁电机和</w:t>
      </w:r>
      <w:r>
        <w:rPr>
          <w:rStyle w:val="14"/>
          <w:b/>
          <w:sz w:val="28"/>
          <w:szCs w:val="28"/>
        </w:rPr>
        <w:t>YE3</w:t>
      </w:r>
      <w:r>
        <w:rPr>
          <w:rStyle w:val="14"/>
          <w:rFonts w:hint="eastAsia"/>
          <w:b/>
          <w:sz w:val="28"/>
          <w:szCs w:val="28"/>
        </w:rPr>
        <w:t>系列电机项目明细）</w:t>
      </w:r>
    </w:p>
    <w:p>
      <w:pPr>
        <w:jc w:val="left"/>
        <w:rPr>
          <w:rStyle w:val="14"/>
          <w:sz w:val="28"/>
          <w:szCs w:val="28"/>
        </w:rPr>
      </w:pPr>
      <w:r>
        <w:rPr>
          <w:rStyle w:val="14"/>
          <w:rFonts w:hint="eastAsia"/>
          <w:sz w:val="28"/>
          <w:szCs w:val="28"/>
        </w:rPr>
        <w:t>一、报价要求：</w:t>
      </w:r>
      <w:r>
        <w:rPr>
          <w:rStyle w:val="14"/>
          <w:sz w:val="28"/>
          <w:szCs w:val="28"/>
        </w:rPr>
        <w:t xml:space="preserve"> </w:t>
      </w:r>
    </w:p>
    <w:p>
      <w:pPr>
        <w:jc w:val="left"/>
        <w:rPr>
          <w:rStyle w:val="14"/>
          <w:color w:val="000000"/>
          <w:sz w:val="2"/>
          <w:szCs w:val="28"/>
        </w:rPr>
      </w:pPr>
      <w:r>
        <w:rPr>
          <w:rStyle w:val="14"/>
          <w:sz w:val="28"/>
          <w:szCs w:val="28"/>
        </w:rPr>
        <w:t xml:space="preserve">  1.</w:t>
      </w:r>
      <w:r>
        <w:rPr>
          <w:rStyle w:val="14"/>
          <w:rFonts w:hint="eastAsia"/>
          <w:sz w:val="28"/>
          <w:szCs w:val="28"/>
        </w:rPr>
        <w:t>投标总价含增值税专用发票、安装调试等费用。（税率</w:t>
      </w:r>
      <w:r>
        <w:rPr>
          <w:rStyle w:val="14"/>
          <w:sz w:val="28"/>
          <w:szCs w:val="28"/>
        </w:rPr>
        <w:t xml:space="preserve">  %</w:t>
      </w:r>
      <w:r>
        <w:rPr>
          <w:rStyle w:val="14"/>
          <w:rFonts w:hint="eastAsia"/>
          <w:sz w:val="28"/>
          <w:szCs w:val="28"/>
        </w:rPr>
        <w:t>）</w:t>
      </w:r>
    </w:p>
    <w:p>
      <w:pPr>
        <w:ind w:firstLine="290" w:firstLineChars="100"/>
        <w:rPr>
          <w:rStyle w:val="14"/>
          <w:sz w:val="24"/>
        </w:rPr>
      </w:pPr>
      <w:r>
        <w:rPr>
          <w:rStyle w:val="14"/>
          <w:sz w:val="28"/>
          <w:szCs w:val="28"/>
        </w:rPr>
        <w:t>2.</w:t>
      </w:r>
      <w:r>
        <w:rPr>
          <w:rStyle w:val="14"/>
          <w:rFonts w:hint="eastAsia"/>
          <w:sz w:val="28"/>
          <w:szCs w:val="28"/>
        </w:rPr>
        <w:t>项目标的地点：大连水泥集团有限公司（地址：大连市金州新区七顶山街道金七路</w:t>
      </w:r>
      <w:r>
        <w:rPr>
          <w:rStyle w:val="14"/>
          <w:sz w:val="28"/>
          <w:szCs w:val="28"/>
        </w:rPr>
        <w:t>1</w:t>
      </w:r>
      <w:r>
        <w:rPr>
          <w:rStyle w:val="14"/>
          <w:rFonts w:hint="eastAsia"/>
          <w:sz w:val="28"/>
          <w:szCs w:val="28"/>
        </w:rPr>
        <w:t>号）。</w:t>
      </w:r>
    </w:p>
    <w:p>
      <w:pPr>
        <w:ind w:firstLine="290" w:firstLineChars="100"/>
        <w:rPr>
          <w:rStyle w:val="14"/>
          <w:sz w:val="28"/>
          <w:szCs w:val="28"/>
        </w:rPr>
      </w:pPr>
      <w:r>
        <w:rPr>
          <w:rStyle w:val="14"/>
          <w:sz w:val="28"/>
          <w:szCs w:val="28"/>
        </w:rPr>
        <w:t>3.</w:t>
      </w:r>
      <w:r>
        <w:rPr>
          <w:rStyle w:val="14"/>
          <w:rFonts w:hint="eastAsia"/>
          <w:sz w:val="28"/>
          <w:szCs w:val="28"/>
        </w:rPr>
        <w:t>工程工期：</w:t>
      </w:r>
    </w:p>
    <w:p>
      <w:pPr>
        <w:ind w:firstLine="580" w:firstLineChars="200"/>
        <w:rPr>
          <w:rStyle w:val="14"/>
          <w:rFonts w:ascii="宋体"/>
          <w:sz w:val="28"/>
          <w:szCs w:val="28"/>
        </w:rPr>
      </w:pPr>
      <w:r>
        <w:rPr>
          <w:rStyle w:val="14"/>
          <w:rFonts w:ascii="宋体" w:hAnsi="宋体"/>
          <w:sz w:val="28"/>
          <w:szCs w:val="28"/>
        </w:rPr>
        <w:t>202</w:t>
      </w:r>
      <w:r>
        <w:rPr>
          <w:rStyle w:val="14"/>
          <w:rFonts w:hint="eastAsia" w:ascii="宋体" w:hAnsi="宋体"/>
          <w:sz w:val="28"/>
          <w:szCs w:val="28"/>
          <w:lang w:val="en-US" w:eastAsia="zh-CN"/>
        </w:rPr>
        <w:t>2</w:t>
      </w:r>
      <w:r>
        <w:rPr>
          <w:rStyle w:val="14"/>
          <w:rFonts w:hint="eastAsia" w:ascii="宋体" w:hAnsi="宋体"/>
          <w:sz w:val="28"/>
          <w:szCs w:val="28"/>
        </w:rPr>
        <w:t>年</w:t>
      </w:r>
      <w:r>
        <w:rPr>
          <w:rStyle w:val="14"/>
          <w:rFonts w:ascii="宋体" w:hAnsi="宋体"/>
          <w:sz w:val="28"/>
          <w:szCs w:val="28"/>
        </w:rPr>
        <w:t xml:space="preserve">   </w:t>
      </w:r>
      <w:r>
        <w:rPr>
          <w:rStyle w:val="14"/>
          <w:rFonts w:hint="eastAsia" w:ascii="宋体" w:hAnsi="宋体"/>
          <w:sz w:val="28"/>
          <w:szCs w:val="28"/>
        </w:rPr>
        <w:t>月</w:t>
      </w:r>
      <w:r>
        <w:rPr>
          <w:rStyle w:val="14"/>
          <w:rFonts w:ascii="宋体" w:hAnsi="宋体"/>
          <w:sz w:val="28"/>
          <w:szCs w:val="28"/>
        </w:rPr>
        <w:t xml:space="preserve">  </w:t>
      </w:r>
      <w:r>
        <w:rPr>
          <w:rStyle w:val="14"/>
          <w:rFonts w:hint="eastAsia" w:ascii="宋体" w:hAnsi="宋体"/>
          <w:sz w:val="28"/>
          <w:szCs w:val="28"/>
        </w:rPr>
        <w:t>日</w:t>
      </w:r>
      <w:r>
        <w:rPr>
          <w:rStyle w:val="14"/>
          <w:rFonts w:ascii="宋体" w:hAnsi="宋体"/>
          <w:sz w:val="28"/>
          <w:szCs w:val="28"/>
        </w:rPr>
        <w:t>-202</w:t>
      </w:r>
      <w:r>
        <w:rPr>
          <w:rStyle w:val="14"/>
          <w:rFonts w:hint="eastAsia" w:ascii="宋体" w:hAnsi="宋体"/>
          <w:sz w:val="28"/>
          <w:szCs w:val="28"/>
          <w:lang w:val="en-US" w:eastAsia="zh-CN"/>
        </w:rPr>
        <w:t>2</w:t>
      </w:r>
      <w:r>
        <w:rPr>
          <w:rStyle w:val="14"/>
          <w:rFonts w:hint="eastAsia" w:ascii="宋体" w:hAnsi="宋体"/>
          <w:sz w:val="28"/>
          <w:szCs w:val="28"/>
        </w:rPr>
        <w:t>年</w:t>
      </w:r>
      <w:r>
        <w:rPr>
          <w:rStyle w:val="14"/>
          <w:rFonts w:ascii="宋体" w:hAnsi="宋体"/>
          <w:sz w:val="28"/>
          <w:szCs w:val="28"/>
        </w:rPr>
        <w:t xml:space="preserve">   </w:t>
      </w:r>
      <w:r>
        <w:rPr>
          <w:rStyle w:val="14"/>
          <w:rFonts w:hint="eastAsia" w:ascii="宋体" w:hAnsi="宋体"/>
          <w:sz w:val="28"/>
          <w:szCs w:val="28"/>
        </w:rPr>
        <w:t>月</w:t>
      </w:r>
      <w:r>
        <w:rPr>
          <w:rStyle w:val="14"/>
          <w:rFonts w:ascii="宋体" w:hAnsi="宋体"/>
          <w:sz w:val="28"/>
          <w:szCs w:val="28"/>
        </w:rPr>
        <w:t xml:space="preserve">   </w:t>
      </w:r>
      <w:r>
        <w:rPr>
          <w:rStyle w:val="14"/>
          <w:rFonts w:hint="eastAsia" w:ascii="宋体" w:hAnsi="宋体"/>
          <w:sz w:val="28"/>
          <w:szCs w:val="28"/>
        </w:rPr>
        <w:t>日</w:t>
      </w:r>
    </w:p>
    <w:p>
      <w:pPr>
        <w:ind w:firstLine="290" w:firstLineChars="100"/>
        <w:rPr>
          <w:rStyle w:val="14"/>
          <w:sz w:val="28"/>
          <w:szCs w:val="28"/>
        </w:rPr>
      </w:pPr>
      <w:r>
        <w:rPr>
          <w:rStyle w:val="14"/>
          <w:rFonts w:hint="eastAsia"/>
          <w:sz w:val="28"/>
          <w:szCs w:val="28"/>
        </w:rPr>
        <w:t>二、服务承诺：</w:t>
      </w:r>
    </w:p>
    <w:p>
      <w:pPr>
        <w:ind w:firstLine="435" w:firstLineChars="150"/>
        <w:rPr>
          <w:rStyle w:val="14"/>
          <w:sz w:val="28"/>
          <w:szCs w:val="28"/>
        </w:rPr>
      </w:pPr>
      <w:r>
        <w:rPr>
          <w:rStyle w:val="14"/>
          <w:sz w:val="28"/>
          <w:szCs w:val="28"/>
        </w:rPr>
        <w:t>1.</w:t>
      </w:r>
      <w:r>
        <w:rPr>
          <w:rStyle w:val="14"/>
          <w:rFonts w:hint="eastAsia"/>
          <w:sz w:val="28"/>
          <w:szCs w:val="28"/>
        </w:rPr>
        <w:t>保修期内负责设备保修，服务及解决问题时间为：</w:t>
      </w:r>
      <w:r>
        <w:rPr>
          <w:rStyle w:val="14"/>
          <w:sz w:val="28"/>
          <w:szCs w:val="28"/>
        </w:rPr>
        <w:t xml:space="preserve">   </w:t>
      </w:r>
      <w:r>
        <w:rPr>
          <w:rStyle w:val="14"/>
          <w:rFonts w:hint="eastAsia"/>
          <w:sz w:val="28"/>
          <w:szCs w:val="28"/>
        </w:rPr>
        <w:t>小时。</w:t>
      </w:r>
    </w:p>
    <w:p>
      <w:pPr>
        <w:ind w:firstLine="435" w:firstLineChars="150"/>
        <w:rPr>
          <w:rStyle w:val="14"/>
          <w:sz w:val="28"/>
          <w:szCs w:val="28"/>
        </w:rPr>
      </w:pPr>
      <w:r>
        <w:rPr>
          <w:rStyle w:val="14"/>
          <w:sz w:val="28"/>
          <w:szCs w:val="28"/>
        </w:rPr>
        <w:t>2.</w:t>
      </w:r>
      <w:r>
        <w:rPr>
          <w:rStyle w:val="14"/>
          <w:rFonts w:hint="eastAsia"/>
          <w:sz w:val="28"/>
          <w:szCs w:val="28"/>
        </w:rPr>
        <w:t>执行标准：</w:t>
      </w:r>
    </w:p>
    <w:p>
      <w:pPr>
        <w:ind w:firstLine="435" w:firstLineChars="150"/>
        <w:rPr>
          <w:rStyle w:val="14"/>
          <w:sz w:val="28"/>
          <w:szCs w:val="28"/>
        </w:rPr>
      </w:pPr>
      <w:r>
        <w:rPr>
          <w:rStyle w:val="14"/>
          <w:sz w:val="28"/>
          <w:szCs w:val="28"/>
        </w:rPr>
        <w:t>3.</w:t>
      </w:r>
      <w:r>
        <w:rPr>
          <w:rStyle w:val="14"/>
          <w:rFonts w:hint="eastAsia"/>
          <w:sz w:val="28"/>
          <w:szCs w:val="28"/>
        </w:rPr>
        <w:t>检验标准：</w:t>
      </w:r>
      <w:r>
        <w:rPr>
          <w:rStyle w:val="14"/>
          <w:sz w:val="28"/>
          <w:szCs w:val="28"/>
        </w:rPr>
        <w:t xml:space="preserve">  </w:t>
      </w:r>
    </w:p>
    <w:p>
      <w:pPr>
        <w:rPr>
          <w:rStyle w:val="14"/>
          <w:sz w:val="28"/>
          <w:szCs w:val="28"/>
        </w:rPr>
      </w:pPr>
      <w:r>
        <w:rPr>
          <w:rStyle w:val="14"/>
          <w:rFonts w:hint="eastAsia"/>
          <w:sz w:val="28"/>
          <w:szCs w:val="28"/>
        </w:rPr>
        <w:t>投标单位全称（公章）：</w:t>
      </w:r>
    </w:p>
    <w:p>
      <w:pPr>
        <w:rPr>
          <w:rStyle w:val="14"/>
          <w:sz w:val="28"/>
          <w:szCs w:val="28"/>
        </w:rPr>
      </w:pPr>
      <w:r>
        <w:rPr>
          <w:rStyle w:val="14"/>
          <w:rFonts w:hint="eastAsia"/>
          <w:sz w:val="28"/>
          <w:szCs w:val="28"/>
        </w:rPr>
        <w:t>授权代表或法人签字：</w:t>
      </w:r>
    </w:p>
    <w:p>
      <w:pPr>
        <w:rPr>
          <w:rStyle w:val="14"/>
          <w:sz w:val="28"/>
          <w:szCs w:val="28"/>
        </w:rPr>
      </w:pPr>
      <w:r>
        <w:rPr>
          <w:rStyle w:val="14"/>
          <w:rFonts w:hint="eastAsia"/>
          <w:sz w:val="28"/>
          <w:szCs w:val="28"/>
        </w:rPr>
        <w:t>日期：</w:t>
      </w:r>
      <w:r>
        <w:rPr>
          <w:rStyle w:val="14"/>
          <w:sz w:val="28"/>
          <w:szCs w:val="28"/>
        </w:rPr>
        <w:t>202</w:t>
      </w:r>
      <w:r>
        <w:rPr>
          <w:rStyle w:val="14"/>
          <w:rFonts w:hint="eastAsia"/>
          <w:sz w:val="28"/>
          <w:szCs w:val="28"/>
          <w:lang w:val="en-US" w:eastAsia="zh-CN"/>
        </w:rPr>
        <w:t>2</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44"/>
          <w:szCs w:val="44"/>
        </w:rPr>
      </w:pPr>
      <w:r>
        <w:rPr>
          <w:rStyle w:val="14"/>
          <w:rFonts w:hint="eastAsia"/>
          <w:sz w:val="28"/>
          <w:szCs w:val="28"/>
        </w:rPr>
        <w:t>格式</w:t>
      </w:r>
      <w:r>
        <w:rPr>
          <w:rStyle w:val="14"/>
          <w:sz w:val="28"/>
          <w:szCs w:val="28"/>
        </w:rPr>
        <w:t>3</w:t>
      </w:r>
      <w:r>
        <w:rPr>
          <w:rStyle w:val="14"/>
          <w:sz w:val="32"/>
          <w:szCs w:val="32"/>
        </w:rPr>
        <w:t xml:space="preserve">               </w:t>
      </w:r>
      <w:r>
        <w:rPr>
          <w:rStyle w:val="14"/>
          <w:rFonts w:hint="eastAsia"/>
          <w:b/>
          <w:sz w:val="44"/>
          <w:szCs w:val="44"/>
        </w:rPr>
        <w:t>法人代表授权书</w:t>
      </w:r>
    </w:p>
    <w:p>
      <w:pPr>
        <w:rPr>
          <w:rStyle w:val="14"/>
          <w:sz w:val="28"/>
          <w:szCs w:val="28"/>
        </w:rPr>
      </w:pPr>
    </w:p>
    <w:p>
      <w:pPr>
        <w:rPr>
          <w:rStyle w:val="14"/>
          <w:sz w:val="28"/>
          <w:szCs w:val="28"/>
        </w:rPr>
      </w:pPr>
      <w:r>
        <w:rPr>
          <w:rStyle w:val="14"/>
          <w:rFonts w:hint="eastAsia"/>
          <w:sz w:val="28"/>
          <w:szCs w:val="28"/>
        </w:rPr>
        <w:t>大连水泥集团有限公司：</w:t>
      </w:r>
    </w:p>
    <w:p>
      <w:pPr>
        <w:rPr>
          <w:rStyle w:val="14"/>
          <w:sz w:val="28"/>
          <w:szCs w:val="28"/>
        </w:rPr>
      </w:pPr>
      <w:r>
        <w:rPr>
          <w:rStyle w:val="14"/>
          <w:sz w:val="28"/>
          <w:szCs w:val="28"/>
        </w:rPr>
        <w:t xml:space="preserve">    </w:t>
      </w:r>
      <w:r>
        <w:rPr>
          <w:rStyle w:val="14"/>
          <w:sz w:val="28"/>
          <w:szCs w:val="28"/>
        </w:rPr>
        <w:tab/>
      </w:r>
      <w:r>
        <w:rPr>
          <w:rStyle w:val="14"/>
          <w:sz w:val="28"/>
          <w:szCs w:val="28"/>
          <w:u w:val="single" w:color="000000"/>
        </w:rPr>
        <w:t xml:space="preserve">                            </w:t>
      </w:r>
      <w:r>
        <w:rPr>
          <w:rStyle w:val="14"/>
          <w:rFonts w:hint="eastAsia"/>
          <w:sz w:val="28"/>
          <w:szCs w:val="28"/>
        </w:rPr>
        <w:t>公司委托本单位</w:t>
      </w:r>
      <w:r>
        <w:rPr>
          <w:rStyle w:val="14"/>
          <w:sz w:val="28"/>
          <w:szCs w:val="28"/>
          <w:u w:val="single" w:color="000000"/>
        </w:rPr>
        <w:tab/>
      </w:r>
      <w:r>
        <w:rPr>
          <w:rStyle w:val="14"/>
          <w:sz w:val="28"/>
          <w:szCs w:val="28"/>
          <w:u w:val="single" w:color="000000"/>
        </w:rPr>
        <w:t xml:space="preserve">    </w:t>
      </w:r>
      <w:r>
        <w:rPr>
          <w:rStyle w:val="14"/>
          <w:sz w:val="28"/>
          <w:szCs w:val="28"/>
          <w:u w:val="single" w:color="000000"/>
        </w:rPr>
        <w:tab/>
      </w:r>
      <w:r>
        <w:rPr>
          <w:rStyle w:val="14"/>
          <w:rFonts w:hint="eastAsia"/>
          <w:sz w:val="28"/>
          <w:szCs w:val="28"/>
        </w:rPr>
        <w:t>同志全权代表我单位，就贵公司招标编号：</w:t>
      </w:r>
      <w:r>
        <w:rPr>
          <w:rStyle w:val="14"/>
          <w:rFonts w:ascii="宋体" w:hAnsi="宋体"/>
          <w:b/>
          <w:sz w:val="28"/>
          <w:szCs w:val="28"/>
        </w:rPr>
        <w:t>DSJT2021-SC020</w:t>
      </w:r>
      <w:r>
        <w:rPr>
          <w:rStyle w:val="14"/>
          <w:rFonts w:hint="eastAsia"/>
          <w:sz w:val="28"/>
          <w:szCs w:val="28"/>
        </w:rPr>
        <w:t>，</w:t>
      </w:r>
      <w:r>
        <w:rPr>
          <w:rStyle w:val="14"/>
          <w:rFonts w:hint="eastAsia" w:ascii="宋体" w:hAnsi="宋体" w:cs="黑体"/>
          <w:b/>
          <w:bCs/>
          <w:sz w:val="28"/>
          <w:szCs w:val="28"/>
        </w:rPr>
        <w:t>大连水泥集团有限公司</w:t>
      </w:r>
      <w:r>
        <w:rPr>
          <w:rStyle w:val="14"/>
          <w:rFonts w:ascii="宋体" w:hAnsi="宋体" w:cs="黑体"/>
          <w:b/>
          <w:bCs/>
          <w:sz w:val="28"/>
          <w:szCs w:val="28"/>
        </w:rPr>
        <w:t>-2022</w:t>
      </w:r>
      <w:r>
        <w:rPr>
          <w:rStyle w:val="14"/>
          <w:rFonts w:hint="eastAsia" w:ascii="宋体" w:hAnsi="宋体" w:cs="黑体"/>
          <w:b/>
          <w:bCs/>
          <w:sz w:val="28"/>
          <w:szCs w:val="28"/>
        </w:rPr>
        <w:t>年永磁电机和</w:t>
      </w:r>
      <w:r>
        <w:rPr>
          <w:rStyle w:val="14"/>
          <w:rFonts w:ascii="宋体" w:hAnsi="宋体" w:cs="黑体"/>
          <w:b/>
          <w:bCs/>
          <w:sz w:val="28"/>
          <w:szCs w:val="28"/>
        </w:rPr>
        <w:t>YE3</w:t>
      </w:r>
      <w:r>
        <w:rPr>
          <w:rStyle w:val="14"/>
          <w:rFonts w:hint="eastAsia" w:ascii="宋体" w:hAnsi="宋体" w:cs="黑体"/>
          <w:b/>
          <w:bCs/>
          <w:sz w:val="28"/>
          <w:szCs w:val="28"/>
        </w:rPr>
        <w:t>系列电机安装项目</w:t>
      </w:r>
      <w:r>
        <w:rPr>
          <w:rStyle w:val="14"/>
          <w:rFonts w:hint="eastAsia" w:ascii="宋体" w:hAnsi="宋体"/>
          <w:b/>
          <w:sz w:val="28"/>
          <w:szCs w:val="28"/>
        </w:rPr>
        <w:t>，</w:t>
      </w:r>
      <w:r>
        <w:rPr>
          <w:rStyle w:val="14"/>
          <w:rFonts w:hint="eastAsia"/>
          <w:sz w:val="28"/>
          <w:szCs w:val="28"/>
        </w:rPr>
        <w:t>以本单位名义全权处理一切与之有关的事务。</w:t>
      </w:r>
    </w:p>
    <w:p>
      <w:pPr>
        <w:rPr>
          <w:rStyle w:val="14"/>
          <w:sz w:val="28"/>
          <w:szCs w:val="28"/>
        </w:rPr>
      </w:pPr>
      <w:r>
        <w:rPr>
          <w:rStyle w:val="14"/>
          <w:sz w:val="28"/>
          <w:szCs w:val="28"/>
        </w:rPr>
        <w:t xml:space="preserve">    </w:t>
      </w:r>
      <w:r>
        <w:rPr>
          <w:rStyle w:val="14"/>
          <w:rFonts w:hint="eastAsia"/>
          <w:sz w:val="28"/>
          <w:szCs w:val="28"/>
        </w:rPr>
        <w:t>特此声明</w:t>
      </w:r>
    </w:p>
    <w:p>
      <w:pPr>
        <w:rPr>
          <w:rStyle w:val="14"/>
          <w:sz w:val="28"/>
          <w:szCs w:val="28"/>
        </w:rPr>
      </w:pPr>
      <w:r>
        <w:rPr>
          <w:rStyle w:val="14"/>
          <w:sz w:val="28"/>
          <w:szCs w:val="28"/>
        </w:rPr>
        <w:t xml:space="preserve">                                      </w:t>
      </w:r>
      <w:r>
        <w:rPr>
          <w:rStyle w:val="14"/>
          <w:sz w:val="28"/>
          <w:szCs w:val="28"/>
        </w:rPr>
        <w:pict>
          <v:group id="_x0000_s1026" o:spid="_x0000_s1026" o:spt="203" style="height:128.7pt;width:481.95pt;" coordorigin="2371,5409" coordsize="7182,1930">
            <o:lock v:ext="edit"/>
            <v:shape id="_x0000_s1027" o:spid="_x0000_s1027" o:spt="75" type="#_x0000_t75" style="position:absolute;left:2371;top:5409;height:1930;width:7182;" filled="f" o:preferrelative="t" stroked="f" coordsize="21600,21600">
              <v:path/>
              <v:fill on="f" focussize="0,0"/>
              <v:stroke on="f" joinstyle="miter"/>
              <v:imagedata o:title=""/>
              <o:lock v:ext="edit" aspectratio="t"/>
            </v:shape>
            <v:shape id="_x0000_s1028" o:spid="_x0000_s1028" o:spt="202" type="#_x0000_t202" style="position:absolute;left:6596;top:5516;height:1716;width:2394;" coordsize="21600,21600">
              <v:path/>
              <v:fill focussize="0,0"/>
              <v:stroke joinstyle="miter"/>
              <v:imagedata o:title=""/>
              <o:lock v:ext="edit"/>
              <v:textbox>
                <w:txbxContent>
                  <w:p>
                    <w:pPr>
                      <w:jc w:val="center"/>
                      <w:rPr>
                        <w:rStyle w:val="14"/>
                        <w:b/>
                        <w:sz w:val="44"/>
                        <w:szCs w:val="44"/>
                      </w:rPr>
                    </w:pPr>
                  </w:p>
                  <w:p>
                    <w:pPr>
                      <w:jc w:val="center"/>
                      <w:rPr>
                        <w:rStyle w:val="14"/>
                        <w:b/>
                        <w:sz w:val="32"/>
                        <w:szCs w:val="32"/>
                      </w:rPr>
                    </w:pPr>
                    <w:r>
                      <w:rPr>
                        <w:rStyle w:val="14"/>
                        <w:rFonts w:hint="eastAsia"/>
                        <w:b/>
                        <w:sz w:val="32"/>
                        <w:szCs w:val="32"/>
                      </w:rPr>
                      <w:t>被委托人身份证</w:t>
                    </w:r>
                  </w:p>
                  <w:p>
                    <w:pPr>
                      <w:jc w:val="center"/>
                      <w:rPr>
                        <w:rStyle w:val="14"/>
                        <w:b/>
                        <w:sz w:val="32"/>
                        <w:szCs w:val="32"/>
                      </w:rPr>
                    </w:pPr>
                    <w:r>
                      <w:rPr>
                        <w:rStyle w:val="14"/>
                        <w:rFonts w:hint="eastAsia"/>
                        <w:b/>
                        <w:sz w:val="32"/>
                        <w:szCs w:val="32"/>
                      </w:rPr>
                      <w:t>正面复印件</w:t>
                    </w:r>
                  </w:p>
                  <w:p>
                    <w:pPr>
                      <w:rPr>
                        <w:rStyle w:val="14"/>
                      </w:rPr>
                    </w:pPr>
                  </w:p>
                </w:txbxContent>
              </v:textbox>
            </v:shape>
            <w10:wrap type="none"/>
            <w10:anchorlock/>
          </v:group>
        </w:pict>
      </w:r>
    </w:p>
    <w:p>
      <w:pPr>
        <w:rPr>
          <w:rStyle w:val="14"/>
          <w:sz w:val="28"/>
          <w:szCs w:val="28"/>
        </w:rPr>
      </w:pPr>
    </w:p>
    <w:p>
      <w:pPr>
        <w:rPr>
          <w:rStyle w:val="14"/>
          <w:sz w:val="28"/>
          <w:szCs w:val="28"/>
        </w:rPr>
      </w:pPr>
    </w:p>
    <w:p>
      <w:pPr>
        <w:rPr>
          <w:rStyle w:val="14"/>
          <w:sz w:val="28"/>
          <w:szCs w:val="28"/>
        </w:rPr>
      </w:pPr>
      <w:r>
        <w:rPr>
          <w:rStyle w:val="14"/>
          <w:rFonts w:hint="eastAsia"/>
          <w:sz w:val="28"/>
          <w:szCs w:val="28"/>
        </w:rPr>
        <w:t>投标单位全称（公章）：</w:t>
      </w:r>
    </w:p>
    <w:p>
      <w:pPr>
        <w:rPr>
          <w:rStyle w:val="14"/>
          <w:sz w:val="28"/>
          <w:szCs w:val="28"/>
        </w:rPr>
      </w:pPr>
    </w:p>
    <w:p>
      <w:pPr>
        <w:rPr>
          <w:rStyle w:val="14"/>
          <w:sz w:val="28"/>
          <w:szCs w:val="28"/>
        </w:rPr>
      </w:pPr>
      <w:r>
        <w:rPr>
          <w:rStyle w:val="14"/>
          <w:rFonts w:hint="eastAsia"/>
          <w:sz w:val="28"/>
          <w:szCs w:val="28"/>
        </w:rPr>
        <w:t>企业法人代表（签字）：</w:t>
      </w:r>
      <w:r>
        <w:rPr>
          <w:rStyle w:val="14"/>
          <w:sz w:val="28"/>
          <w:szCs w:val="28"/>
        </w:rPr>
        <w:t xml:space="preserve">    </w:t>
      </w:r>
    </w:p>
    <w:p>
      <w:pPr>
        <w:rPr>
          <w:rStyle w:val="14"/>
          <w:sz w:val="28"/>
          <w:szCs w:val="28"/>
        </w:rPr>
      </w:pPr>
    </w:p>
    <w:p>
      <w:pPr>
        <w:rPr>
          <w:rStyle w:val="14"/>
          <w:sz w:val="28"/>
          <w:szCs w:val="28"/>
        </w:rPr>
      </w:pPr>
      <w:r>
        <w:rPr>
          <w:rStyle w:val="14"/>
          <w:rFonts w:hint="eastAsia"/>
          <w:sz w:val="28"/>
          <w:szCs w:val="28"/>
        </w:rPr>
        <w:t>被</w:t>
      </w:r>
      <w:r>
        <w:rPr>
          <w:rStyle w:val="14"/>
          <w:sz w:val="28"/>
          <w:szCs w:val="28"/>
        </w:rPr>
        <w:t xml:space="preserve"> </w:t>
      </w:r>
      <w:r>
        <w:rPr>
          <w:rStyle w:val="14"/>
          <w:rFonts w:hint="eastAsia"/>
          <w:sz w:val="28"/>
          <w:szCs w:val="28"/>
        </w:rPr>
        <w:t>委</w:t>
      </w:r>
      <w:r>
        <w:rPr>
          <w:rStyle w:val="14"/>
          <w:sz w:val="28"/>
          <w:szCs w:val="28"/>
        </w:rPr>
        <w:t xml:space="preserve"> </w:t>
      </w:r>
      <w:r>
        <w:rPr>
          <w:rStyle w:val="14"/>
          <w:rFonts w:hint="eastAsia"/>
          <w:sz w:val="28"/>
          <w:szCs w:val="28"/>
        </w:rPr>
        <w:t>托</w:t>
      </w:r>
      <w:r>
        <w:rPr>
          <w:rStyle w:val="14"/>
          <w:sz w:val="28"/>
          <w:szCs w:val="28"/>
        </w:rPr>
        <w:t xml:space="preserve"> </w:t>
      </w:r>
      <w:r>
        <w:rPr>
          <w:rStyle w:val="14"/>
          <w:rFonts w:hint="eastAsia"/>
          <w:sz w:val="28"/>
          <w:szCs w:val="28"/>
        </w:rPr>
        <w:t>人（签字）：</w:t>
      </w:r>
      <w:r>
        <w:rPr>
          <w:rStyle w:val="14"/>
          <w:sz w:val="28"/>
          <w:szCs w:val="28"/>
        </w:rPr>
        <w:t xml:space="preserve"> </w:t>
      </w:r>
    </w:p>
    <w:p>
      <w:pPr>
        <w:rPr>
          <w:rStyle w:val="14"/>
          <w:sz w:val="28"/>
          <w:szCs w:val="28"/>
        </w:rPr>
      </w:pPr>
    </w:p>
    <w:p>
      <w:pPr>
        <w:rPr>
          <w:rStyle w:val="14"/>
          <w:sz w:val="28"/>
          <w:szCs w:val="28"/>
        </w:rPr>
      </w:pPr>
      <w:r>
        <w:rPr>
          <w:rStyle w:val="14"/>
          <w:rFonts w:hint="eastAsia"/>
          <w:sz w:val="28"/>
          <w:szCs w:val="28"/>
        </w:rPr>
        <w:t>职</w:t>
      </w:r>
      <w:r>
        <w:rPr>
          <w:rStyle w:val="14"/>
          <w:sz w:val="28"/>
          <w:szCs w:val="28"/>
        </w:rPr>
        <w:t xml:space="preserve">    </w:t>
      </w:r>
      <w:r>
        <w:rPr>
          <w:rStyle w:val="14"/>
          <w:rFonts w:hint="eastAsia"/>
          <w:sz w:val="28"/>
          <w:szCs w:val="28"/>
        </w:rPr>
        <w:t>务：</w:t>
      </w:r>
    </w:p>
    <w:p>
      <w:pPr>
        <w:rPr>
          <w:rStyle w:val="14"/>
          <w:sz w:val="28"/>
          <w:szCs w:val="28"/>
        </w:rPr>
      </w:pPr>
    </w:p>
    <w:p>
      <w:pPr>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w:t>
      </w:r>
      <w:r>
        <w:rPr>
          <w:rStyle w:val="14"/>
          <w:rFonts w:hint="eastAsia"/>
          <w:sz w:val="28"/>
          <w:szCs w:val="28"/>
          <w:lang w:val="en-US" w:eastAsia="zh-CN"/>
        </w:rPr>
        <w:t>2</w:t>
      </w:r>
      <w:bookmarkStart w:id="0" w:name="_GoBack"/>
      <w:bookmarkEnd w:id="0"/>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rPr>
          <w:rStyle w:val="14"/>
          <w:sz w:val="28"/>
          <w:szCs w:val="28"/>
        </w:rPr>
      </w:pPr>
    </w:p>
    <w:p>
      <w:pPr>
        <w:rPr>
          <w:rStyle w:val="14"/>
          <w:b/>
          <w:sz w:val="44"/>
          <w:szCs w:val="44"/>
        </w:rPr>
      </w:pPr>
      <w:r>
        <w:rPr>
          <w:rStyle w:val="14"/>
          <w:rFonts w:hint="eastAsia"/>
          <w:sz w:val="28"/>
          <w:szCs w:val="28"/>
        </w:rPr>
        <w:t>格式</w:t>
      </w:r>
      <w:r>
        <w:rPr>
          <w:rStyle w:val="14"/>
          <w:sz w:val="28"/>
          <w:szCs w:val="28"/>
        </w:rPr>
        <w:t xml:space="preserve">4  </w:t>
      </w:r>
      <w:r>
        <w:rPr>
          <w:rStyle w:val="14"/>
          <w:sz w:val="44"/>
          <w:szCs w:val="44"/>
        </w:rPr>
        <w:t xml:space="preserve">          </w:t>
      </w:r>
      <w:r>
        <w:rPr>
          <w:rStyle w:val="14"/>
          <w:rFonts w:hint="eastAsia"/>
          <w:b/>
          <w:sz w:val="44"/>
          <w:szCs w:val="44"/>
        </w:rPr>
        <w:t>法定代表人证明书</w:t>
      </w:r>
    </w:p>
    <w:p>
      <w:pPr>
        <w:jc w:val="center"/>
        <w:rPr>
          <w:rStyle w:val="14"/>
          <w:b/>
          <w:sz w:val="44"/>
          <w:szCs w:val="44"/>
        </w:rPr>
      </w:pPr>
    </w:p>
    <w:p>
      <w:pPr>
        <w:rPr>
          <w:rStyle w:val="14"/>
          <w:sz w:val="28"/>
          <w:szCs w:val="28"/>
        </w:rPr>
      </w:pPr>
      <w:r>
        <w:rPr>
          <w:rStyle w:val="14"/>
          <w:rFonts w:hint="eastAsia"/>
          <w:sz w:val="28"/>
          <w:szCs w:val="28"/>
        </w:rPr>
        <w:t>大连水泥集团有限公司：</w:t>
      </w:r>
    </w:p>
    <w:p>
      <w:pPr>
        <w:ind w:firstLine="600"/>
        <w:rPr>
          <w:rStyle w:val="14"/>
          <w:sz w:val="28"/>
          <w:szCs w:val="28"/>
          <w:u w:val="single"/>
        </w:rPr>
      </w:pPr>
      <w:r>
        <w:rPr>
          <w:rStyle w:val="14"/>
          <w:rFonts w:hint="eastAsia"/>
          <w:sz w:val="28"/>
          <w:szCs w:val="28"/>
        </w:rPr>
        <w:t>兹</w:t>
      </w:r>
      <w:r>
        <w:rPr>
          <w:rStyle w:val="14"/>
          <w:sz w:val="28"/>
          <w:szCs w:val="28"/>
          <w:u w:val="single" w:color="000000"/>
        </w:rPr>
        <w:t xml:space="preserve">       </w:t>
      </w:r>
      <w:r>
        <w:rPr>
          <w:rStyle w:val="14"/>
          <w:rFonts w:hint="eastAsia"/>
          <w:sz w:val="28"/>
          <w:szCs w:val="28"/>
        </w:rPr>
        <w:t>同志，为</w:t>
      </w:r>
      <w:r>
        <w:rPr>
          <w:rStyle w:val="14"/>
          <w:sz w:val="28"/>
          <w:szCs w:val="28"/>
          <w:u w:val="single" w:color="000000"/>
        </w:rPr>
        <w:t xml:space="preserve">            </w:t>
      </w:r>
      <w:r>
        <w:rPr>
          <w:rStyle w:val="14"/>
          <w:rFonts w:hint="eastAsia"/>
          <w:sz w:val="28"/>
          <w:szCs w:val="28"/>
        </w:rPr>
        <w:t>公司法定代表人，性别</w:t>
      </w:r>
      <w:r>
        <w:rPr>
          <w:rStyle w:val="14"/>
          <w:sz w:val="28"/>
          <w:szCs w:val="28"/>
          <w:u w:val="single" w:color="000000"/>
        </w:rPr>
        <w:t xml:space="preserve">      </w:t>
      </w:r>
      <w:r>
        <w:rPr>
          <w:rStyle w:val="14"/>
          <w:rFonts w:hint="eastAsia"/>
          <w:sz w:val="28"/>
          <w:szCs w:val="28"/>
        </w:rPr>
        <w:t>，年龄</w:t>
      </w:r>
      <w:r>
        <w:rPr>
          <w:rStyle w:val="14"/>
          <w:sz w:val="28"/>
          <w:szCs w:val="28"/>
          <w:u w:val="single" w:color="000000"/>
        </w:rPr>
        <w:t xml:space="preserve">      </w:t>
      </w:r>
      <w:r>
        <w:rPr>
          <w:rStyle w:val="14"/>
          <w:rFonts w:hint="eastAsia"/>
          <w:sz w:val="28"/>
          <w:szCs w:val="28"/>
        </w:rPr>
        <w:t>，职务</w:t>
      </w:r>
      <w:r>
        <w:rPr>
          <w:rStyle w:val="14"/>
          <w:sz w:val="28"/>
          <w:szCs w:val="28"/>
          <w:u w:val="single" w:color="000000"/>
        </w:rPr>
        <w:t xml:space="preserve">       </w:t>
      </w:r>
      <w:r>
        <w:rPr>
          <w:rStyle w:val="14"/>
          <w:rFonts w:hint="eastAsia"/>
          <w:sz w:val="28"/>
          <w:szCs w:val="28"/>
        </w:rPr>
        <w:t>，身份证号</w:t>
      </w:r>
      <w:r>
        <w:rPr>
          <w:rStyle w:val="14"/>
          <w:sz w:val="28"/>
          <w:szCs w:val="28"/>
          <w:u w:val="single" w:color="000000"/>
        </w:rPr>
        <w:t xml:space="preserve">                  </w:t>
      </w:r>
      <w:r>
        <w:rPr>
          <w:rStyle w:val="14"/>
          <w:rFonts w:hint="eastAsia"/>
          <w:sz w:val="28"/>
          <w:szCs w:val="28"/>
        </w:rPr>
        <w:t>。</w:t>
      </w:r>
      <w:r>
        <w:rPr>
          <w:rStyle w:val="14"/>
          <w:sz w:val="28"/>
          <w:szCs w:val="28"/>
        </w:rPr>
        <w:t xml:space="preserve"> </w:t>
      </w:r>
    </w:p>
    <w:p>
      <w:pPr>
        <w:ind w:firstLine="600"/>
        <w:rPr>
          <w:rStyle w:val="14"/>
          <w:sz w:val="28"/>
          <w:szCs w:val="28"/>
        </w:rPr>
      </w:pPr>
      <w:r>
        <w:rPr>
          <w:rStyle w:val="14"/>
          <w:rFonts w:hint="eastAsia"/>
          <w:sz w:val="28"/>
          <w:szCs w:val="28"/>
        </w:rPr>
        <w:t>特此证明</w:t>
      </w:r>
    </w:p>
    <w:p>
      <w:pPr>
        <w:ind w:firstLine="600"/>
        <w:rPr>
          <w:rStyle w:val="14"/>
          <w:sz w:val="28"/>
          <w:szCs w:val="28"/>
        </w:rPr>
      </w:pPr>
    </w:p>
    <w:p>
      <w:pPr>
        <w:ind w:firstLine="600"/>
        <w:rPr>
          <w:rStyle w:val="14"/>
          <w:sz w:val="28"/>
          <w:szCs w:val="28"/>
        </w:rPr>
      </w:pPr>
    </w:p>
    <w:p>
      <w:pPr>
        <w:ind w:firstLine="600"/>
        <w:rPr>
          <w:rStyle w:val="14"/>
          <w:sz w:val="28"/>
          <w:szCs w:val="28"/>
        </w:rPr>
      </w:pPr>
    </w:p>
    <w:p>
      <w:pPr>
        <w:ind w:firstLine="600"/>
        <w:rPr>
          <w:rStyle w:val="14"/>
          <w:sz w:val="28"/>
          <w:szCs w:val="28"/>
        </w:rPr>
      </w:pPr>
      <w:r>
        <w:pict>
          <v:shape id="_x0000_s1029" o:spid="_x0000_s1029" o:spt="202" type="#_x0000_t202" style="position:absolute;left:0pt;margin-left:283.5pt;margin-top:-42.9pt;height:100.1pt;width:160.65pt;z-index:251658240;mso-width-relative:page;mso-height-relative:page;" coordsize="21600,21600">
            <v:path/>
            <v:fill focussize="0,0"/>
            <v:stroke joinstyle="miter"/>
            <v:imagedata o:title=""/>
            <o:lock v:ext="edit"/>
            <v:textbox>
              <w:txbxContent>
                <w:p>
                  <w:pPr>
                    <w:jc w:val="center"/>
                    <w:rPr>
                      <w:rStyle w:val="14"/>
                      <w:b/>
                      <w:sz w:val="44"/>
                      <w:szCs w:val="44"/>
                    </w:rPr>
                  </w:pPr>
                </w:p>
                <w:p>
                  <w:pPr>
                    <w:jc w:val="center"/>
                    <w:rPr>
                      <w:rStyle w:val="14"/>
                      <w:b/>
                      <w:sz w:val="32"/>
                      <w:szCs w:val="32"/>
                    </w:rPr>
                  </w:pPr>
                  <w:r>
                    <w:rPr>
                      <w:rStyle w:val="14"/>
                      <w:rFonts w:hint="eastAsia"/>
                      <w:b/>
                      <w:sz w:val="32"/>
                      <w:szCs w:val="32"/>
                    </w:rPr>
                    <w:t>法人身份证</w:t>
                  </w:r>
                </w:p>
                <w:p>
                  <w:pPr>
                    <w:jc w:val="center"/>
                    <w:rPr>
                      <w:rStyle w:val="14"/>
                      <w:b/>
                      <w:sz w:val="32"/>
                      <w:szCs w:val="32"/>
                    </w:rPr>
                  </w:pPr>
                  <w:r>
                    <w:rPr>
                      <w:rStyle w:val="14"/>
                      <w:rFonts w:hint="eastAsia"/>
                      <w:b/>
                      <w:sz w:val="32"/>
                      <w:szCs w:val="32"/>
                    </w:rPr>
                    <w:t>正面复印件</w:t>
                  </w:r>
                </w:p>
                <w:p>
                  <w:pPr>
                    <w:rPr>
                      <w:rStyle w:val="14"/>
                    </w:rPr>
                  </w:pPr>
                </w:p>
              </w:txbxContent>
            </v:textbox>
          </v:shape>
        </w:pict>
      </w:r>
    </w:p>
    <w:p>
      <w:pPr>
        <w:ind w:firstLine="600"/>
        <w:rPr>
          <w:rStyle w:val="14"/>
          <w:sz w:val="28"/>
          <w:szCs w:val="28"/>
        </w:rPr>
      </w:pPr>
    </w:p>
    <w:p>
      <w:pPr>
        <w:ind w:firstLine="600"/>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rPr>
          <w:rStyle w:val="14"/>
          <w:sz w:val="28"/>
          <w:szCs w:val="28"/>
        </w:rPr>
      </w:pPr>
    </w:p>
    <w:p>
      <w:pPr>
        <w:ind w:firstLine="600"/>
        <w:rPr>
          <w:rStyle w:val="14"/>
          <w:sz w:val="28"/>
          <w:szCs w:val="28"/>
        </w:rPr>
      </w:pPr>
      <w:r>
        <w:rPr>
          <w:rStyle w:val="14"/>
          <w:rFonts w:hint="eastAsia"/>
          <w:sz w:val="28"/>
          <w:szCs w:val="28"/>
        </w:rPr>
        <w:t>投标单位（盖章）：</w:t>
      </w:r>
    </w:p>
    <w:p>
      <w:pPr>
        <w:ind w:firstLine="600"/>
        <w:rPr>
          <w:rStyle w:val="14"/>
          <w:sz w:val="28"/>
          <w:szCs w:val="28"/>
        </w:rPr>
      </w:pPr>
    </w:p>
    <w:p>
      <w:pPr>
        <w:ind w:firstLine="600"/>
        <w:rPr>
          <w:rStyle w:val="14"/>
          <w:sz w:val="28"/>
          <w:szCs w:val="28"/>
        </w:rPr>
      </w:pPr>
    </w:p>
    <w:p>
      <w:pPr>
        <w:ind w:firstLine="600"/>
        <w:rPr>
          <w:rStyle w:val="14"/>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w:t>
      </w:r>
      <w:r>
        <w:rPr>
          <w:rStyle w:val="14"/>
          <w:rFonts w:hint="eastAsia"/>
          <w:sz w:val="28"/>
          <w:szCs w:val="28"/>
          <w:lang w:val="en-US" w:eastAsia="zh-CN"/>
        </w:rPr>
        <w:t>2</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ind w:firstLine="600"/>
        <w:rPr>
          <w:rStyle w:val="14"/>
          <w:sz w:val="28"/>
          <w:szCs w:val="28"/>
        </w:rPr>
      </w:pPr>
    </w:p>
    <w:p>
      <w:pPr>
        <w:rPr>
          <w:rStyle w:val="14"/>
          <w:sz w:val="32"/>
          <w:szCs w:val="32"/>
        </w:rPr>
      </w:pPr>
      <w:r>
        <w:rPr>
          <w:rStyle w:val="14"/>
          <w:rFonts w:hint="eastAsia"/>
          <w:sz w:val="28"/>
          <w:szCs w:val="28"/>
        </w:rPr>
        <w:t>格式</w:t>
      </w:r>
      <w:r>
        <w:rPr>
          <w:rStyle w:val="14"/>
          <w:sz w:val="28"/>
          <w:szCs w:val="28"/>
        </w:rPr>
        <w:t xml:space="preserve">5                 </w:t>
      </w:r>
      <w:r>
        <w:rPr>
          <w:rStyle w:val="14"/>
          <w:rFonts w:hint="eastAsia"/>
          <w:b/>
          <w:sz w:val="44"/>
          <w:szCs w:val="44"/>
        </w:rPr>
        <w:t>企业资格声明</w:t>
      </w:r>
    </w:p>
    <w:p>
      <w:pPr>
        <w:rPr>
          <w:rStyle w:val="14"/>
          <w:sz w:val="28"/>
          <w:szCs w:val="28"/>
        </w:rPr>
      </w:pPr>
    </w:p>
    <w:p>
      <w:pPr>
        <w:rPr>
          <w:rStyle w:val="14"/>
          <w:sz w:val="28"/>
          <w:szCs w:val="28"/>
        </w:rPr>
      </w:pPr>
      <w:r>
        <w:rPr>
          <w:rStyle w:val="14"/>
          <w:sz w:val="28"/>
          <w:szCs w:val="28"/>
        </w:rPr>
        <w:t xml:space="preserve">   1</w:t>
      </w:r>
      <w:r>
        <w:rPr>
          <w:rStyle w:val="14"/>
          <w:rFonts w:hint="eastAsia"/>
          <w:sz w:val="28"/>
          <w:szCs w:val="28"/>
        </w:rPr>
        <w:t>、企业名称：</w:t>
      </w:r>
      <w:r>
        <w:rPr>
          <w:rStyle w:val="14"/>
          <w:sz w:val="28"/>
          <w:szCs w:val="28"/>
          <w:u w:val="single" w:color="000000"/>
        </w:rPr>
        <w:t xml:space="preserve">                            </w:t>
      </w:r>
    </w:p>
    <w:p>
      <w:pPr>
        <w:ind w:firstLine="435" w:firstLineChars="150"/>
        <w:rPr>
          <w:rStyle w:val="14"/>
          <w:sz w:val="28"/>
          <w:szCs w:val="28"/>
          <w:u w:val="single"/>
        </w:rPr>
      </w:pPr>
      <w:r>
        <w:rPr>
          <w:rStyle w:val="14"/>
          <w:sz w:val="28"/>
          <w:szCs w:val="28"/>
        </w:rPr>
        <w:t>2</w:t>
      </w:r>
      <w:r>
        <w:rPr>
          <w:rStyle w:val="14"/>
          <w:rFonts w:hint="eastAsia"/>
          <w:sz w:val="28"/>
          <w:szCs w:val="28"/>
        </w:rPr>
        <w:t>、地</w:t>
      </w:r>
      <w:r>
        <w:rPr>
          <w:rStyle w:val="14"/>
          <w:sz w:val="28"/>
          <w:szCs w:val="28"/>
        </w:rPr>
        <w:t xml:space="preserve">    </w:t>
      </w:r>
      <w:r>
        <w:rPr>
          <w:rStyle w:val="14"/>
          <w:rFonts w:hint="eastAsia"/>
          <w:sz w:val="28"/>
          <w:szCs w:val="28"/>
        </w:rPr>
        <w:t>址：</w:t>
      </w:r>
      <w:r>
        <w:rPr>
          <w:rStyle w:val="14"/>
          <w:sz w:val="28"/>
          <w:szCs w:val="28"/>
          <w:u w:val="single" w:color="000000"/>
        </w:rPr>
        <w:t xml:space="preserve">                            </w:t>
      </w:r>
    </w:p>
    <w:p>
      <w:pPr>
        <w:ind w:firstLine="435" w:firstLineChars="150"/>
        <w:rPr>
          <w:rStyle w:val="14"/>
          <w:sz w:val="28"/>
          <w:szCs w:val="28"/>
          <w:u w:val="single"/>
        </w:rPr>
      </w:pPr>
      <w:r>
        <w:rPr>
          <w:rStyle w:val="14"/>
          <w:sz w:val="28"/>
          <w:szCs w:val="28"/>
        </w:rPr>
        <w:t>3</w:t>
      </w:r>
      <w:r>
        <w:rPr>
          <w:rStyle w:val="14"/>
          <w:rFonts w:hint="eastAsia"/>
          <w:sz w:val="28"/>
          <w:szCs w:val="28"/>
        </w:rPr>
        <w:t>、联</w:t>
      </w:r>
      <w:r>
        <w:rPr>
          <w:rStyle w:val="14"/>
          <w:sz w:val="28"/>
          <w:szCs w:val="28"/>
        </w:rPr>
        <w:t xml:space="preserve"> </w:t>
      </w:r>
      <w:r>
        <w:rPr>
          <w:rStyle w:val="14"/>
          <w:rFonts w:hint="eastAsia"/>
          <w:sz w:val="28"/>
          <w:szCs w:val="28"/>
        </w:rPr>
        <w:t>系</w:t>
      </w:r>
      <w:r>
        <w:rPr>
          <w:rStyle w:val="14"/>
          <w:sz w:val="28"/>
          <w:szCs w:val="28"/>
        </w:rPr>
        <w:t xml:space="preserve"> </w:t>
      </w:r>
      <w:r>
        <w:rPr>
          <w:rStyle w:val="14"/>
          <w:rFonts w:hint="eastAsia"/>
          <w:sz w:val="28"/>
          <w:szCs w:val="28"/>
        </w:rPr>
        <w:t>人：</w:t>
      </w:r>
      <w:r>
        <w:rPr>
          <w:rStyle w:val="14"/>
          <w:sz w:val="28"/>
          <w:szCs w:val="28"/>
          <w:u w:val="single" w:color="000000"/>
        </w:rPr>
        <w:t xml:space="preserve">                            </w:t>
      </w:r>
      <w:r>
        <w:rPr>
          <w:rStyle w:val="14"/>
          <w:sz w:val="28"/>
          <w:szCs w:val="28"/>
        </w:rPr>
        <w:t xml:space="preserve">  </w:t>
      </w:r>
      <w:r>
        <w:rPr>
          <w:rStyle w:val="14"/>
          <w:rFonts w:hint="eastAsia"/>
          <w:sz w:val="28"/>
          <w:szCs w:val="28"/>
        </w:rPr>
        <w:t>手机：</w:t>
      </w:r>
      <w:r>
        <w:rPr>
          <w:rStyle w:val="14"/>
          <w:sz w:val="28"/>
          <w:szCs w:val="28"/>
          <w:u w:val="single" w:color="000000"/>
        </w:rPr>
        <w:t xml:space="preserve">             </w:t>
      </w:r>
    </w:p>
    <w:p>
      <w:pPr>
        <w:ind w:firstLine="435" w:firstLineChars="150"/>
        <w:rPr>
          <w:rStyle w:val="14"/>
          <w:sz w:val="28"/>
          <w:szCs w:val="28"/>
        </w:rPr>
      </w:pPr>
      <w:r>
        <w:rPr>
          <w:rStyle w:val="14"/>
          <w:sz w:val="28"/>
          <w:szCs w:val="28"/>
        </w:rPr>
        <w:t>4</w:t>
      </w:r>
      <w:r>
        <w:rPr>
          <w:rStyle w:val="14"/>
          <w:rFonts w:hint="eastAsia"/>
          <w:sz w:val="28"/>
          <w:szCs w:val="28"/>
        </w:rPr>
        <w:t>、电</w:t>
      </w:r>
      <w:r>
        <w:rPr>
          <w:rStyle w:val="14"/>
          <w:sz w:val="28"/>
          <w:szCs w:val="28"/>
        </w:rPr>
        <w:t xml:space="preserve">    </w:t>
      </w:r>
      <w:r>
        <w:rPr>
          <w:rStyle w:val="14"/>
          <w:rFonts w:hint="eastAsia"/>
          <w:sz w:val="28"/>
          <w:szCs w:val="28"/>
        </w:rPr>
        <w:t>话：</w:t>
      </w:r>
      <w:r>
        <w:rPr>
          <w:rStyle w:val="14"/>
          <w:sz w:val="28"/>
          <w:szCs w:val="28"/>
          <w:u w:val="single" w:color="000000"/>
        </w:rPr>
        <w:t xml:space="preserve">                            </w:t>
      </w:r>
      <w:r>
        <w:rPr>
          <w:rStyle w:val="14"/>
          <w:sz w:val="28"/>
          <w:szCs w:val="28"/>
        </w:rPr>
        <w:t xml:space="preserve">  </w:t>
      </w:r>
      <w:r>
        <w:rPr>
          <w:rStyle w:val="14"/>
          <w:rFonts w:hint="eastAsia"/>
          <w:sz w:val="28"/>
          <w:szCs w:val="28"/>
        </w:rPr>
        <w:t>传真：</w:t>
      </w:r>
      <w:r>
        <w:rPr>
          <w:rStyle w:val="14"/>
          <w:sz w:val="28"/>
          <w:szCs w:val="28"/>
          <w:u w:val="single" w:color="000000"/>
        </w:rPr>
        <w:t xml:space="preserve">             </w:t>
      </w:r>
    </w:p>
    <w:p>
      <w:pPr>
        <w:rPr>
          <w:rStyle w:val="14"/>
          <w:sz w:val="28"/>
          <w:szCs w:val="28"/>
        </w:rPr>
      </w:pPr>
      <w:r>
        <w:rPr>
          <w:rStyle w:val="14"/>
          <w:sz w:val="28"/>
          <w:szCs w:val="28"/>
        </w:rPr>
        <w:t xml:space="preserve">   5</w:t>
      </w:r>
      <w:r>
        <w:rPr>
          <w:rStyle w:val="14"/>
          <w:rFonts w:hint="eastAsia"/>
          <w:sz w:val="28"/>
          <w:szCs w:val="28"/>
        </w:rPr>
        <w:t>、成立或注册日期：</w:t>
      </w:r>
      <w:r>
        <w:rPr>
          <w:rStyle w:val="14"/>
          <w:sz w:val="28"/>
          <w:szCs w:val="28"/>
          <w:u w:val="single" w:color="000000"/>
        </w:rPr>
        <w:t xml:space="preserve">                  </w:t>
      </w:r>
    </w:p>
    <w:p>
      <w:pPr>
        <w:rPr>
          <w:rStyle w:val="14"/>
          <w:sz w:val="28"/>
          <w:szCs w:val="28"/>
        </w:rPr>
      </w:pPr>
      <w:r>
        <w:rPr>
          <w:rStyle w:val="14"/>
          <w:sz w:val="28"/>
          <w:szCs w:val="28"/>
        </w:rPr>
        <w:t xml:space="preserve">   6</w:t>
      </w:r>
      <w:r>
        <w:rPr>
          <w:rStyle w:val="14"/>
          <w:rFonts w:hint="eastAsia"/>
          <w:sz w:val="28"/>
          <w:szCs w:val="28"/>
        </w:rPr>
        <w:t>、注册资本：</w:t>
      </w:r>
      <w:r>
        <w:rPr>
          <w:rStyle w:val="14"/>
          <w:sz w:val="28"/>
          <w:szCs w:val="28"/>
          <w:u w:val="single" w:color="000000"/>
        </w:rPr>
        <w:t xml:space="preserve">                   </w:t>
      </w:r>
    </w:p>
    <w:p>
      <w:pPr>
        <w:rPr>
          <w:rStyle w:val="14"/>
          <w:sz w:val="28"/>
          <w:szCs w:val="28"/>
          <w:u w:val="single"/>
        </w:rPr>
      </w:pPr>
      <w:r>
        <w:rPr>
          <w:rStyle w:val="14"/>
          <w:sz w:val="28"/>
          <w:szCs w:val="28"/>
        </w:rPr>
        <w:t xml:space="preserve">   7</w:t>
      </w:r>
      <w:r>
        <w:rPr>
          <w:rStyle w:val="14"/>
          <w:rFonts w:hint="eastAsia"/>
          <w:sz w:val="28"/>
          <w:szCs w:val="28"/>
        </w:rPr>
        <w:t>、法人代表姓名：</w:t>
      </w:r>
      <w:r>
        <w:rPr>
          <w:rStyle w:val="14"/>
          <w:sz w:val="28"/>
          <w:szCs w:val="28"/>
          <w:u w:val="single" w:color="000000"/>
        </w:rPr>
        <w:t xml:space="preserve">                </w:t>
      </w:r>
      <w:r>
        <w:rPr>
          <w:rStyle w:val="14"/>
          <w:sz w:val="28"/>
          <w:szCs w:val="28"/>
        </w:rPr>
        <w:t xml:space="preserve"> </w:t>
      </w:r>
      <w:r>
        <w:rPr>
          <w:rStyle w:val="14"/>
          <w:rFonts w:hint="eastAsia"/>
          <w:sz w:val="28"/>
          <w:szCs w:val="28"/>
        </w:rPr>
        <w:t>联系电话：</w:t>
      </w:r>
      <w:r>
        <w:rPr>
          <w:rStyle w:val="14"/>
          <w:sz w:val="28"/>
          <w:szCs w:val="28"/>
          <w:u w:val="single" w:color="000000"/>
        </w:rPr>
        <w:t xml:space="preserve">                   </w:t>
      </w:r>
    </w:p>
    <w:p>
      <w:pPr>
        <w:ind w:firstLine="435" w:firstLineChars="150"/>
        <w:rPr>
          <w:rStyle w:val="14"/>
          <w:sz w:val="28"/>
          <w:szCs w:val="28"/>
        </w:rPr>
      </w:pPr>
      <w:r>
        <w:rPr>
          <w:rStyle w:val="14"/>
          <w:sz w:val="28"/>
          <w:szCs w:val="28"/>
        </w:rPr>
        <w:t>8</w:t>
      </w:r>
      <w:r>
        <w:rPr>
          <w:rStyle w:val="14"/>
          <w:rFonts w:hint="eastAsia"/>
          <w:sz w:val="28"/>
          <w:szCs w:val="28"/>
        </w:rPr>
        <w:t>、开户银行名称：</w:t>
      </w:r>
      <w:r>
        <w:rPr>
          <w:rStyle w:val="14"/>
          <w:sz w:val="28"/>
          <w:szCs w:val="28"/>
          <w:u w:val="single" w:color="000000"/>
        </w:rPr>
        <w:t xml:space="preserve">                       </w:t>
      </w:r>
      <w:r>
        <w:rPr>
          <w:rStyle w:val="14"/>
          <w:rFonts w:ascii="宋体" w:hAnsi="宋体"/>
          <w:color w:val="000000"/>
          <w:kern w:val="0"/>
          <w:sz w:val="28"/>
          <w:szCs w:val="28"/>
        </w:rPr>
        <w:t xml:space="preserve"> </w:t>
      </w:r>
    </w:p>
    <w:p>
      <w:pPr>
        <w:spacing w:line="360" w:lineRule="exact"/>
        <w:ind w:firstLine="870" w:firstLineChars="300"/>
        <w:jc w:val="left"/>
        <w:rPr>
          <w:rStyle w:val="14"/>
          <w:rFonts w:ascii="宋体"/>
          <w:color w:val="000000"/>
          <w:kern w:val="0"/>
          <w:sz w:val="28"/>
          <w:szCs w:val="28"/>
        </w:rPr>
      </w:pPr>
      <w:r>
        <w:rPr>
          <w:rStyle w:val="14"/>
          <w:rFonts w:hint="eastAsia" w:ascii="宋体" w:hAnsi="宋体"/>
          <w:color w:val="000000"/>
          <w:kern w:val="0"/>
          <w:sz w:val="28"/>
          <w:szCs w:val="28"/>
        </w:rPr>
        <w:t>开户银行账号：</w:t>
      </w:r>
      <w:r>
        <w:rPr>
          <w:rStyle w:val="14"/>
          <w:rFonts w:ascii="宋体" w:hAnsi="宋体"/>
          <w:color w:val="000000"/>
          <w:kern w:val="0"/>
          <w:sz w:val="28"/>
          <w:szCs w:val="28"/>
          <w:u w:val="single" w:color="000000"/>
        </w:rPr>
        <w:t xml:space="preserve">                       </w:t>
      </w:r>
    </w:p>
    <w:p>
      <w:pPr>
        <w:spacing w:line="360" w:lineRule="exact"/>
        <w:ind w:firstLine="870" w:firstLineChars="300"/>
        <w:jc w:val="left"/>
        <w:rPr>
          <w:rStyle w:val="14"/>
          <w:rFonts w:ascii="宋体"/>
          <w:color w:val="000000"/>
          <w:kern w:val="0"/>
          <w:sz w:val="28"/>
          <w:szCs w:val="28"/>
          <w:u w:val="single" w:color="000000"/>
        </w:rPr>
      </w:pPr>
      <w:r>
        <w:rPr>
          <w:rStyle w:val="14"/>
          <w:rFonts w:hint="eastAsia" w:ascii="宋体" w:hAnsi="宋体"/>
          <w:color w:val="000000"/>
          <w:kern w:val="0"/>
          <w:sz w:val="28"/>
          <w:szCs w:val="28"/>
        </w:rPr>
        <w:t>开户银行地址：</w:t>
      </w:r>
      <w:r>
        <w:rPr>
          <w:rStyle w:val="14"/>
          <w:rFonts w:ascii="宋体" w:hAnsi="宋体"/>
          <w:color w:val="000000"/>
          <w:kern w:val="0"/>
          <w:sz w:val="28"/>
          <w:szCs w:val="28"/>
          <w:u w:val="single" w:color="000000"/>
        </w:rPr>
        <w:t xml:space="preserve">                       </w:t>
      </w:r>
    </w:p>
    <w:p>
      <w:pPr>
        <w:ind w:firstLine="870" w:firstLineChars="300"/>
        <w:rPr>
          <w:rStyle w:val="14"/>
          <w:sz w:val="28"/>
          <w:szCs w:val="28"/>
        </w:rPr>
      </w:pPr>
      <w:r>
        <w:rPr>
          <w:rStyle w:val="14"/>
          <w:rFonts w:hint="eastAsia" w:ascii="宋体" w:hAnsi="宋体"/>
          <w:color w:val="000000"/>
          <w:kern w:val="0"/>
          <w:sz w:val="28"/>
          <w:szCs w:val="28"/>
        </w:rPr>
        <w:t>开户银行电话：</w:t>
      </w:r>
      <w:r>
        <w:rPr>
          <w:rStyle w:val="14"/>
          <w:sz w:val="28"/>
          <w:szCs w:val="28"/>
          <w:u w:val="single" w:color="000000"/>
        </w:rPr>
        <w:t xml:space="preserve">                       </w:t>
      </w:r>
    </w:p>
    <w:p>
      <w:pPr>
        <w:ind w:firstLine="435" w:firstLineChars="150"/>
        <w:rPr>
          <w:rStyle w:val="14"/>
          <w:sz w:val="28"/>
          <w:szCs w:val="28"/>
        </w:rPr>
      </w:pPr>
      <w:r>
        <w:rPr>
          <w:rStyle w:val="14"/>
          <w:sz w:val="28"/>
          <w:szCs w:val="28"/>
        </w:rPr>
        <w:t>9</w:t>
      </w:r>
      <w:r>
        <w:rPr>
          <w:rStyle w:val="14"/>
          <w:rFonts w:hint="eastAsia"/>
          <w:sz w:val="28"/>
          <w:szCs w:val="28"/>
        </w:rPr>
        <w:t>、其它情况：</w:t>
      </w:r>
      <w:r>
        <w:rPr>
          <w:rStyle w:val="14"/>
          <w:sz w:val="28"/>
          <w:szCs w:val="28"/>
          <w:u w:val="single" w:color="000000"/>
        </w:rPr>
        <w:t xml:space="preserve">                                   </w:t>
      </w:r>
    </w:p>
    <w:p>
      <w:pPr>
        <w:rPr>
          <w:rStyle w:val="14"/>
          <w:sz w:val="28"/>
          <w:szCs w:val="28"/>
        </w:rPr>
      </w:pPr>
      <w:r>
        <w:rPr>
          <w:rStyle w:val="14"/>
          <w:sz w:val="28"/>
          <w:szCs w:val="28"/>
        </w:rPr>
        <w:t xml:space="preserve">    </w:t>
      </w:r>
      <w:r>
        <w:rPr>
          <w:rStyle w:val="14"/>
          <w:rFonts w:hint="eastAsia"/>
          <w:sz w:val="28"/>
          <w:szCs w:val="28"/>
        </w:rPr>
        <w:t>兹证明上述声明真实、准确，并提供了全部能提供的资料和数据，我们同意遵照贵方要求出示有关证明文件。</w:t>
      </w:r>
    </w:p>
    <w:p>
      <w:pPr>
        <w:rPr>
          <w:rStyle w:val="14"/>
          <w:sz w:val="28"/>
          <w:szCs w:val="28"/>
        </w:rPr>
      </w:pPr>
      <w:r>
        <w:rPr>
          <w:rStyle w:val="14"/>
          <w:sz w:val="28"/>
          <w:szCs w:val="28"/>
        </w:rPr>
        <w:t xml:space="preserve">      </w:t>
      </w:r>
    </w:p>
    <w:p>
      <w:pPr>
        <w:rPr>
          <w:rStyle w:val="14"/>
          <w:sz w:val="28"/>
          <w:szCs w:val="28"/>
        </w:rPr>
      </w:pPr>
    </w:p>
    <w:p>
      <w:pPr>
        <w:rPr>
          <w:rStyle w:val="14"/>
          <w:sz w:val="28"/>
          <w:szCs w:val="28"/>
        </w:rPr>
      </w:pPr>
    </w:p>
    <w:p>
      <w:pPr>
        <w:ind w:firstLine="580" w:firstLineChars="200"/>
        <w:rPr>
          <w:rStyle w:val="14"/>
          <w:sz w:val="28"/>
          <w:szCs w:val="28"/>
        </w:rPr>
      </w:pPr>
      <w:r>
        <w:rPr>
          <w:rStyle w:val="14"/>
          <w:rFonts w:hint="eastAsia"/>
          <w:sz w:val="28"/>
          <w:szCs w:val="28"/>
        </w:rPr>
        <w:t>投标单位全称（公章）：</w:t>
      </w:r>
    </w:p>
    <w:p>
      <w:pPr>
        <w:rPr>
          <w:rStyle w:val="14"/>
          <w:sz w:val="28"/>
          <w:szCs w:val="28"/>
        </w:rPr>
      </w:pPr>
    </w:p>
    <w:p>
      <w:pPr>
        <w:ind w:firstLine="580" w:firstLineChars="200"/>
        <w:rPr>
          <w:rStyle w:val="14"/>
          <w:sz w:val="28"/>
          <w:szCs w:val="28"/>
        </w:rPr>
      </w:pPr>
      <w:r>
        <w:rPr>
          <w:rStyle w:val="14"/>
          <w:rFonts w:hint="eastAsia"/>
          <w:sz w:val="28"/>
          <w:szCs w:val="28"/>
        </w:rPr>
        <w:t>授权代表或法人（签字）：</w:t>
      </w:r>
    </w:p>
    <w:p>
      <w:pPr>
        <w:rPr>
          <w:rStyle w:val="14"/>
          <w:sz w:val="28"/>
          <w:szCs w:val="28"/>
        </w:rPr>
      </w:pPr>
    </w:p>
    <w:p>
      <w:pPr>
        <w:ind w:firstLine="580" w:firstLineChars="200"/>
        <w:rPr>
          <w:rStyle w:val="14"/>
          <w:rFonts w:hint="eastAsia"/>
          <w:sz w:val="28"/>
          <w:szCs w:val="28"/>
        </w:rPr>
      </w:pPr>
      <w:r>
        <w:rPr>
          <w:rStyle w:val="14"/>
          <w:rFonts w:hint="eastAsia"/>
          <w:sz w:val="28"/>
          <w:szCs w:val="28"/>
        </w:rPr>
        <w:t>日</w:t>
      </w:r>
      <w:r>
        <w:rPr>
          <w:rStyle w:val="14"/>
          <w:sz w:val="28"/>
          <w:szCs w:val="28"/>
        </w:rPr>
        <w:t xml:space="preserve">  </w:t>
      </w:r>
      <w:r>
        <w:rPr>
          <w:rStyle w:val="14"/>
          <w:rFonts w:hint="eastAsia"/>
          <w:sz w:val="28"/>
          <w:szCs w:val="28"/>
        </w:rPr>
        <w:t>期：</w:t>
      </w:r>
      <w:r>
        <w:rPr>
          <w:rStyle w:val="14"/>
          <w:sz w:val="28"/>
          <w:szCs w:val="28"/>
        </w:rPr>
        <w:t>202</w:t>
      </w:r>
      <w:r>
        <w:rPr>
          <w:rStyle w:val="14"/>
          <w:rFonts w:hint="eastAsia"/>
          <w:sz w:val="28"/>
          <w:szCs w:val="28"/>
          <w:lang w:val="en-US" w:eastAsia="zh-CN"/>
        </w:rPr>
        <w:t>2</w:t>
      </w:r>
      <w:r>
        <w:rPr>
          <w:rStyle w:val="14"/>
          <w:rFonts w:hint="eastAsia"/>
          <w:sz w:val="28"/>
          <w:szCs w:val="28"/>
        </w:rPr>
        <w:t>年</w:t>
      </w:r>
      <w:r>
        <w:rPr>
          <w:rStyle w:val="14"/>
          <w:sz w:val="28"/>
          <w:szCs w:val="28"/>
        </w:rPr>
        <w:t xml:space="preserve">   </w:t>
      </w:r>
      <w:r>
        <w:rPr>
          <w:rStyle w:val="14"/>
          <w:rFonts w:hint="eastAsia"/>
          <w:sz w:val="28"/>
          <w:szCs w:val="28"/>
        </w:rPr>
        <w:t>月</w:t>
      </w:r>
      <w:r>
        <w:rPr>
          <w:rStyle w:val="14"/>
          <w:sz w:val="28"/>
          <w:szCs w:val="28"/>
        </w:rPr>
        <w:t xml:space="preserve">   </w:t>
      </w:r>
      <w:r>
        <w:rPr>
          <w:rStyle w:val="14"/>
          <w:rFonts w:hint="eastAsia"/>
          <w:sz w:val="28"/>
          <w:szCs w:val="28"/>
        </w:rPr>
        <w:t>日</w:t>
      </w:r>
    </w:p>
    <w:p>
      <w:pPr>
        <w:ind w:firstLine="580" w:firstLineChars="200"/>
        <w:rPr>
          <w:rStyle w:val="14"/>
          <w:rFonts w:hint="eastAsia"/>
          <w:sz w:val="28"/>
          <w:szCs w:val="28"/>
        </w:rPr>
      </w:pPr>
    </w:p>
    <w:p>
      <w:pPr>
        <w:ind w:firstLine="580" w:firstLineChars="200"/>
        <w:rPr>
          <w:rStyle w:val="14"/>
          <w:rFonts w:hint="eastAsia"/>
          <w:sz w:val="28"/>
          <w:szCs w:val="28"/>
        </w:rPr>
      </w:pPr>
    </w:p>
    <w:p>
      <w:pPr>
        <w:ind w:firstLine="580" w:firstLineChars="200"/>
        <w:rPr>
          <w:rStyle w:val="14"/>
          <w:rFonts w:hint="eastAsia"/>
          <w:sz w:val="28"/>
          <w:szCs w:val="28"/>
        </w:rPr>
      </w:pPr>
    </w:p>
    <w:p>
      <w:pPr>
        <w:rPr>
          <w:rStyle w:val="14"/>
          <w:rFonts w:hint="eastAsia"/>
          <w:sz w:val="28"/>
          <w:szCs w:val="28"/>
          <w:lang w:val="en-US" w:eastAsia="zh-CN"/>
        </w:rPr>
      </w:pPr>
      <w:r>
        <w:rPr>
          <w:rStyle w:val="14"/>
          <w:rFonts w:hint="eastAsia"/>
          <w:sz w:val="28"/>
          <w:szCs w:val="28"/>
          <w:lang w:eastAsia="zh-CN"/>
        </w:rPr>
        <w:t>附件</w:t>
      </w:r>
      <w:r>
        <w:rPr>
          <w:rStyle w:val="14"/>
          <w:rFonts w:hint="eastAsia"/>
          <w:sz w:val="28"/>
          <w:szCs w:val="28"/>
          <w:lang w:val="en-US" w:eastAsia="zh-CN"/>
        </w:rPr>
        <w:t>1</w:t>
      </w:r>
    </w:p>
    <w:tbl>
      <w:tblPr>
        <w:tblStyle w:val="6"/>
        <w:tblW w:w="10500" w:type="dxa"/>
        <w:tblInd w:w="0" w:type="dxa"/>
        <w:shd w:val="clear" w:color="auto" w:fill="auto"/>
        <w:tblLayout w:type="autofit"/>
        <w:tblCellMar>
          <w:top w:w="0" w:type="dxa"/>
          <w:left w:w="0" w:type="dxa"/>
          <w:bottom w:w="0" w:type="dxa"/>
          <w:right w:w="0" w:type="dxa"/>
        </w:tblCellMar>
      </w:tblPr>
      <w:tblGrid>
        <w:gridCol w:w="430"/>
        <w:gridCol w:w="1154"/>
        <w:gridCol w:w="719"/>
        <w:gridCol w:w="400"/>
        <w:gridCol w:w="1589"/>
        <w:gridCol w:w="450"/>
        <w:gridCol w:w="750"/>
        <w:gridCol w:w="1393"/>
        <w:gridCol w:w="3615"/>
      </w:tblGrid>
      <w:tr>
        <w:tblPrEx>
          <w:shd w:val="clear" w:color="auto" w:fill="auto"/>
          <w:tblCellMar>
            <w:top w:w="0" w:type="dxa"/>
            <w:left w:w="0" w:type="dxa"/>
            <w:bottom w:w="0" w:type="dxa"/>
            <w:right w:w="0" w:type="dxa"/>
          </w:tblCellMar>
        </w:tblPrEx>
        <w:trPr>
          <w:trHeight w:val="60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林元电机型号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功率(Kw)</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ABB-变频柜型号</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名称</w:t>
            </w:r>
          </w:p>
        </w:tc>
        <w:tc>
          <w:tcPr>
            <w:tcW w:w="3615"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工作内容</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TY355M3-8/66.7/200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循环泵房</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发电循环泵房水泵电机变频</w:t>
            </w:r>
          </w:p>
        </w:tc>
        <w:tc>
          <w:tcPr>
            <w:tcW w:w="36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3台旧电机（地坑），更换新的永磁电机并接线，更换连轴器（现场有葫芦吊车）；拆除原有配电柜，安装新柜体（1电源柜+3变频柜）并接线；敷设6*1屏蔽电缆3根（每根150米电缆沟），敷设8*1控制电缆3根（每根150米电缆沟）</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TY355M3-8/66.7/200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循环泵房</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发电循环泵房水泵电机</w:t>
            </w:r>
          </w:p>
        </w:tc>
        <w:tc>
          <w:tcPr>
            <w:tcW w:w="36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TY355M3-8/66.7/200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循环泵房</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发电循环泵房水泵电机</w:t>
            </w:r>
          </w:p>
        </w:tc>
        <w:tc>
          <w:tcPr>
            <w:tcW w:w="36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TY280S-8/200/75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ACS880-07-0145A-3+K454+P902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发电给水泵电机</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拆除原有2台旧电机（平地），更换新的永磁电机并接线，更换连轴器；拆除原有配电柜，安装新柜体（2变频柜）并接线；敷设6*1屏蔽电缆2根（每根30米电缆桥架），敷设8*1控制电缆2根（每根30米电缆桥架）</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TY280S-8/200/75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ACS880-07-0145A-3+K454+P902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一楼</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发电给水泵电机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TY225M-8/200/45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ACS880-07-0105A-3+P902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54.s01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增湿塔水泵电机</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4台旧电机（平地），更换新的永磁电机并接线，更换连轴器；安装新柜体（4变频柜）并接线；敷设6*1屏蔽电缆4根（每根30米电缆沟），敷设3*25电缆2根（每根25米电缆沟），敷设3*95电缆2根（每根25米电缆沟）</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TY225M-8/200/45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ACS880-07-0105A-3+P902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54.s02</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增湿塔水泵电机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TY280S-8/200/75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ACS880-07-0145A-3+P902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54.s03</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增湿塔水泵电机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TY280S-8/200/75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ACS880-07-0145A-3+P902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54.s04</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增湿塔水泵电机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TY355M2-8/66.7/185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篦冷机冷却风机</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拆除原有3台旧电机（离地1米高），更换新的永磁电机并接线，更换连轴器；拆除原有配电柜，安装新柜体（3变频柜）并接线；敷设6*1屏蔽电缆3根（每根20米电缆沟）</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TY355M2-8/66.7/185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57.07</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篦冷机冷却风机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TY355M2-8/66.7/185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ACS880-07-0363A-3+P902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57.10a</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篦冷机冷却风机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TY280M-8/100/90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ACS880-07-0169A-3+P902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厂前</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生产水泵电机</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拆除原有3台旧电机（地坑），更换新的永磁电机并接线，更换连轴器（现场有葫芦吊车）；拆除原有配电柜，安装新柜体（1变频柜+1拖2变频柜）并接线</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TY280M-8/100/90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ACS880-07-0169A-3+P902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厂前</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生产水泵电机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TY280M-8/100/90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ACS880-07-0169A-3+P902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厂前</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生产水泵电机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TY280M-8/100/90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ACS880-07-0169A-3+K454+P902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84.23</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84.23收尘风机电机</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原有2台旧电机（离地20米高，需吊车），更换新的永磁电机并接线，更换连轴器；拆除原有配电柜，安装新柜体2变频柜）并接线；敷设3*95电缆2根（每根20米电缆沟），敷设6*1屏蔽电缆电缆2根（每根60米电缆沟）</w:t>
            </w:r>
          </w:p>
        </w:tc>
      </w:tr>
      <w:tr>
        <w:tblPrEx>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TY280M-8/100/90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ACS880-07-0169A-3+K454+P902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84.24</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84.24收尘风机电机</w:t>
            </w: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总计（台数）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default"/>
          <w:sz w:val="28"/>
          <w:szCs w:val="28"/>
          <w:lang w:val="en-US" w:eastAsia="zh-CN"/>
        </w:rPr>
      </w:pPr>
    </w:p>
    <w:p>
      <w:pPr>
        <w:rPr>
          <w:rStyle w:val="14"/>
          <w:rFonts w:hint="eastAsia"/>
          <w:sz w:val="28"/>
          <w:szCs w:val="28"/>
          <w:lang w:val="en-US" w:eastAsia="zh-CN"/>
        </w:rPr>
      </w:pPr>
      <w:r>
        <w:rPr>
          <w:rStyle w:val="14"/>
          <w:rFonts w:hint="eastAsia"/>
          <w:sz w:val="28"/>
          <w:szCs w:val="28"/>
          <w:lang w:val="en-US" w:eastAsia="zh-CN"/>
        </w:rPr>
        <w:t>附件2</w:t>
      </w:r>
    </w:p>
    <w:tbl>
      <w:tblPr>
        <w:tblStyle w:val="6"/>
        <w:tblW w:w="8970" w:type="dxa"/>
        <w:tblInd w:w="0" w:type="dxa"/>
        <w:shd w:val="clear" w:color="auto" w:fill="auto"/>
        <w:tblLayout w:type="autofit"/>
        <w:tblCellMar>
          <w:top w:w="0" w:type="dxa"/>
          <w:left w:w="0" w:type="dxa"/>
          <w:bottom w:w="0" w:type="dxa"/>
          <w:right w:w="0" w:type="dxa"/>
        </w:tblCellMar>
      </w:tblPr>
      <w:tblGrid>
        <w:gridCol w:w="458"/>
        <w:gridCol w:w="1108"/>
        <w:gridCol w:w="796"/>
        <w:gridCol w:w="1101"/>
        <w:gridCol w:w="730"/>
        <w:gridCol w:w="524"/>
        <w:gridCol w:w="1289"/>
        <w:gridCol w:w="523"/>
        <w:gridCol w:w="1003"/>
        <w:gridCol w:w="1438"/>
      </w:tblGrid>
      <w:tr>
        <w:tblPrEx>
          <w:shd w:val="clear" w:color="auto" w:fill="auto"/>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位置</w:t>
            </w:r>
          </w:p>
        </w:tc>
        <w:tc>
          <w:tcPr>
            <w:tcW w:w="111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名称</w:t>
            </w:r>
          </w:p>
        </w:tc>
        <w:tc>
          <w:tcPr>
            <w:tcW w:w="7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编号</w:t>
            </w:r>
          </w:p>
        </w:tc>
        <w:tc>
          <w:tcPr>
            <w:tcW w:w="110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原型号</w:t>
            </w:r>
          </w:p>
        </w:tc>
        <w:tc>
          <w:tcPr>
            <w:tcW w:w="73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新型号</w:t>
            </w:r>
          </w:p>
        </w:tc>
        <w:tc>
          <w:tcPr>
            <w:tcW w:w="52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功率</w:t>
            </w:r>
          </w:p>
        </w:tc>
        <w:tc>
          <w:tcPr>
            <w:tcW w:w="129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是否直接</w:t>
            </w:r>
          </w:p>
        </w:tc>
        <w:tc>
          <w:tcPr>
            <w:tcW w:w="524"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1004"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工作内容</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特殊</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9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KW</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连接减速机（法兰）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1004"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458"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发电</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一楼凝结水泵电机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Y-180M-2</w:t>
            </w:r>
          </w:p>
        </w:tc>
        <w:tc>
          <w:tcPr>
            <w:tcW w:w="731" w:type="dxa"/>
            <w:vMerge w:val="restart"/>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同型号YE3系列超高效节能电机</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restar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拆除旧电机并拆电源线；安装新电机并接电源线；需要更换耦合器的把旧电机耦合器拆下安装到新电机上，联轴器同理，减速电机及法兰连接的水泵电机等正常拆装更换；返平找正、试电机正反转。</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16"/>
                <w:szCs w:val="16"/>
                <w:u w:val="none"/>
                <w:lang w:val="en-US"/>
              </w:rPr>
            </w:pPr>
            <w:r>
              <w:rPr>
                <w:rFonts w:hint="eastAsia" w:ascii="宋体" w:hAnsi="宋体" w:eastAsia="宋体" w:cs="宋体"/>
                <w:i w:val="0"/>
                <w:color w:val="FF0000"/>
                <w:kern w:val="0"/>
                <w:sz w:val="16"/>
                <w:szCs w:val="16"/>
                <w:u w:val="none"/>
                <w:lang w:val="en-US" w:eastAsia="zh-CN" w:bidi="ar"/>
              </w:rPr>
              <w:t>地坑</w:t>
            </w:r>
            <w:r>
              <w:rPr>
                <w:rFonts w:hint="eastAsia" w:ascii="宋体" w:hAnsi="宋体" w:cs="宋体"/>
                <w:i w:val="0"/>
                <w:color w:val="FF0000"/>
                <w:kern w:val="0"/>
                <w:sz w:val="16"/>
                <w:szCs w:val="16"/>
                <w:u w:val="none"/>
                <w:lang w:val="en-US" w:eastAsia="zh-CN" w:bidi="ar"/>
              </w:rPr>
              <w:t>-0.5m</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生产水泵房</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水泵电机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Y2-200L2-2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是、水泵电机（法兰）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水泵的连接需打胶</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水泵电机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Y2-160M1-2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是、水泵电机（法兰）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水泵电机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Y2-132S1-2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是、水泵电机（法兰）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r>
        <w:tblPrEx>
          <w:tblCellMar>
            <w:top w:w="0" w:type="dxa"/>
            <w:left w:w="0" w:type="dxa"/>
            <w:bottom w:w="0" w:type="dxa"/>
            <w:right w:w="0" w:type="dxa"/>
          </w:tblCellMar>
        </w:tblPrEx>
        <w:trPr>
          <w:trHeight w:val="600" w:hRule="atLeast"/>
        </w:trPr>
        <w:tc>
          <w:tcPr>
            <w:tcW w:w="4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圆堆</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刮板电机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22.04</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堆外皮带和长堆</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Y2-280S-4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22.05</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Y-225S-4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22.06</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Y2-280S-4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离地18米需吊车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Y2-250M-4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23.04</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23.05</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23.06</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离地15米</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原料</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立磨喷水水泵</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41.06d</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Y-132S2-2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原料大收尘下拉链机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54.03d</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Y-132M-4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是、XWED7.5-8190B-104（法兰）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拉链机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Y-160M-6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拉链机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54.05</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Y2-160M-4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是、XWD11-9-71（法兰）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离地6米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斗提电机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Y315L2-4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离地80米需吊车</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窑辅传电机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Y250M-4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离地15米需吊车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窑头密封风机电机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窑轮带冷却风机电机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56.05</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窑轮带冷却风机电机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56.06</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冷却风机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窑头收尘下料器电机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是、XLD4  速比59（法兰）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头炉FU南北</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是、XWD6-59-3（法兰）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头炉FU东西</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Y-132M-4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是、XWD-7-43（法兰）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离地2米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斜拉链电机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Y2-280S-4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离地65米需吊车</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煤磨</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71.02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71.03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离地8米需吊车</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71.04</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离地15米需吊车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煤磨辅传电机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熟料库下</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66.28</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YGa-200L-6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地坑+离地</w:t>
            </w:r>
            <w:r>
              <w:rPr>
                <w:rFonts w:hint="eastAsia" w:ascii="宋体" w:hAnsi="宋体" w:cs="宋体"/>
                <w:i w:val="0"/>
                <w:color w:val="FF0000"/>
                <w:kern w:val="0"/>
                <w:sz w:val="16"/>
                <w:szCs w:val="16"/>
                <w:u w:val="none"/>
                <w:lang w:val="en-US" w:eastAsia="zh-CN" w:bidi="ar"/>
              </w:rPr>
              <w:t>-2</w:t>
            </w:r>
            <w:r>
              <w:rPr>
                <w:rFonts w:hint="eastAsia" w:ascii="宋体" w:hAnsi="宋体" w:eastAsia="宋体" w:cs="宋体"/>
                <w:i w:val="0"/>
                <w:color w:val="FF0000"/>
                <w:kern w:val="0"/>
                <w:sz w:val="16"/>
                <w:szCs w:val="16"/>
                <w:u w:val="none"/>
                <w:lang w:val="en-US" w:eastAsia="zh-CN" w:bidi="ar"/>
              </w:rPr>
              <w:t>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66.29</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YGa-200L-6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地坑+离地</w:t>
            </w:r>
            <w:r>
              <w:rPr>
                <w:rFonts w:hint="eastAsia" w:ascii="宋体" w:hAnsi="宋体" w:cs="宋体"/>
                <w:i w:val="0"/>
                <w:color w:val="FF0000"/>
                <w:kern w:val="0"/>
                <w:sz w:val="16"/>
                <w:szCs w:val="16"/>
                <w:u w:val="none"/>
                <w:lang w:val="en-US" w:eastAsia="zh-CN" w:bidi="ar"/>
              </w:rPr>
              <w:t>-</w:t>
            </w:r>
            <w:r>
              <w:rPr>
                <w:rFonts w:hint="eastAsia" w:ascii="宋体" w:hAnsi="宋体" w:eastAsia="宋体" w:cs="宋体"/>
                <w:i w:val="0"/>
                <w:color w:val="FF0000"/>
                <w:kern w:val="0"/>
                <w:sz w:val="16"/>
                <w:szCs w:val="16"/>
                <w:u w:val="none"/>
                <w:lang w:val="en-US" w:eastAsia="zh-CN" w:bidi="ar"/>
              </w:rPr>
              <w:t>2米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66.30.</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YGa-200L-6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地坑+离地</w:t>
            </w:r>
            <w:r>
              <w:rPr>
                <w:rFonts w:hint="eastAsia" w:ascii="宋体" w:hAnsi="宋体" w:cs="宋体"/>
                <w:i w:val="0"/>
                <w:color w:val="FF0000"/>
                <w:kern w:val="0"/>
                <w:sz w:val="16"/>
                <w:szCs w:val="16"/>
                <w:u w:val="none"/>
                <w:lang w:val="en-US" w:eastAsia="zh-CN" w:bidi="ar"/>
              </w:rPr>
              <w:t>-</w:t>
            </w:r>
            <w:r>
              <w:rPr>
                <w:rFonts w:hint="eastAsia" w:ascii="宋体" w:hAnsi="宋体" w:eastAsia="宋体" w:cs="宋体"/>
                <w:i w:val="0"/>
                <w:color w:val="FF0000"/>
                <w:kern w:val="0"/>
                <w:sz w:val="16"/>
                <w:szCs w:val="16"/>
                <w:u w:val="none"/>
                <w:lang w:val="en-US" w:eastAsia="zh-CN" w:bidi="ar"/>
              </w:rPr>
              <w:t>2米</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66.38-41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离地1米</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制成</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Y2-280M-4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离地20米需吊车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78.04</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Y160M2-2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78.05</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78.06</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Y180L-6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离地20米需吊车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84.02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Y-315L1-4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离地65米需吊车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84.39-40</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Y-315s-4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离地65米需吊车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86.01-02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Y-225M-4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离地70米需吊车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一楼斜槽风机电机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Y-112M-2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84.29</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Y2-160M-2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84.30.</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Y2-160M-2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皮带驱动</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皮带驱动</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Y2-112M-2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Y2-112M-2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Y2-132S2-2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二楼斜槽风机电机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Y2-132S2-2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离地8米平台</w:t>
            </w:r>
          </w:p>
        </w:tc>
      </w:tr>
      <w:tr>
        <w:tblPrEx>
          <w:tblCellMar>
            <w:top w:w="0" w:type="dxa"/>
            <w:left w:w="0" w:type="dxa"/>
            <w:bottom w:w="0" w:type="dxa"/>
            <w:right w:w="0" w:type="dxa"/>
          </w:tblCellMar>
        </w:tblPrEx>
        <w:trPr>
          <w:trHeight w:val="600" w:hRule="atLeast"/>
        </w:trPr>
        <w:tc>
          <w:tcPr>
            <w:tcW w:w="45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装运</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斗提电机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86.52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Y280S-4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离地70米需吊车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斗提电机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86.53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Y280S-4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离地70米需吊车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87.12</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YGa-160M-6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离地3米平台</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87.13</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YGa-160M-6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87.30.</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Y2-160M-6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离地3米平台</w:t>
            </w:r>
          </w:p>
        </w:tc>
      </w:tr>
      <w:tr>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87.31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Y2Ga-200L-6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是、外置滚筒（法兰）</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离地3米平台</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斗提电机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89.01</w:t>
            </w: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离地30米需吊车</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库下斜槽风机电机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Y2-112M-2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库下斜槽风机电机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Y2-132S2-2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矿山</w:t>
            </w: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22米皮带电机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Y2-180L-6</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地坑</w:t>
            </w:r>
          </w:p>
        </w:tc>
      </w:tr>
      <w:tr>
        <w:tblPrEx>
          <w:tblCellMar>
            <w:top w:w="0" w:type="dxa"/>
            <w:left w:w="0" w:type="dxa"/>
            <w:bottom w:w="0" w:type="dxa"/>
            <w:right w:w="0" w:type="dxa"/>
          </w:tblCellMar>
        </w:tblPrEx>
        <w:trPr>
          <w:trHeight w:val="600" w:hRule="atLeast"/>
        </w:trPr>
        <w:tc>
          <w:tcPr>
            <w:tcW w:w="458"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破碎外收尘风机电机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Y-250M-4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破碎外收尘铰刀电机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Y-132S-4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是、减速马达</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破碎内收尘风机电机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Y-200L-4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rPr>
          <w:trHeight w:val="600" w:hRule="atLeast"/>
        </w:trPr>
        <w:tc>
          <w:tcPr>
            <w:tcW w:w="458"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破碎内收尘铰刀电机</w:t>
            </w:r>
          </w:p>
        </w:tc>
        <w:tc>
          <w:tcPr>
            <w:tcW w:w="7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Y-100L-4</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2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是、减速马达</w:t>
            </w:r>
          </w:p>
        </w:tc>
        <w:tc>
          <w:tcPr>
            <w:tcW w:w="52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地面</w:t>
            </w:r>
          </w:p>
        </w:tc>
      </w:tr>
      <w:tr>
        <w:tblPrEx>
          <w:tblCellMar>
            <w:top w:w="0" w:type="dxa"/>
            <w:left w:w="0" w:type="dxa"/>
            <w:bottom w:w="0" w:type="dxa"/>
            <w:right w:w="0" w:type="dxa"/>
          </w:tblCellMar>
        </w:tblPrEx>
        <w:trPr>
          <w:trHeight w:val="600" w:hRule="atLeast"/>
        </w:trPr>
        <w:tc>
          <w:tcPr>
            <w:tcW w:w="458"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破碎入口收尘电机</w:t>
            </w:r>
          </w:p>
        </w:tc>
        <w:tc>
          <w:tcPr>
            <w:tcW w:w="796"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Y-160M-2</w:t>
            </w:r>
          </w:p>
        </w:tc>
        <w:tc>
          <w:tcPr>
            <w:tcW w:w="731"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52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9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是、法兰</w:t>
            </w:r>
          </w:p>
        </w:tc>
        <w:tc>
          <w:tcPr>
            <w:tcW w:w="524"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FF0000"/>
                <w:kern w:val="0"/>
                <w:sz w:val="16"/>
                <w:szCs w:val="16"/>
                <w:u w:val="none"/>
                <w:lang w:val="en-US" w:eastAsia="zh-CN" w:bidi="ar"/>
              </w:rPr>
              <w:t>离地20米需吊车</w:t>
            </w:r>
          </w:p>
        </w:tc>
      </w:tr>
      <w:tr>
        <w:tblPrEx>
          <w:tblCellMar>
            <w:top w:w="0" w:type="dxa"/>
            <w:left w:w="0" w:type="dxa"/>
            <w:bottom w:w="0" w:type="dxa"/>
            <w:right w:w="0" w:type="dxa"/>
          </w:tblCellMar>
        </w:tblPrEx>
        <w:trPr>
          <w:trHeight w:val="600" w:hRule="atLeast"/>
        </w:trPr>
        <w:tc>
          <w:tcPr>
            <w:tcW w:w="4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7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10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16"/>
                <w:szCs w:val="16"/>
                <w:u w:val="none"/>
              </w:rPr>
            </w:pPr>
          </w:p>
        </w:tc>
      </w:tr>
    </w:tbl>
    <w:p>
      <w:pPr>
        <w:rPr>
          <w:rStyle w:val="14"/>
          <w:rFonts w:hint="default"/>
          <w:sz w:val="28"/>
          <w:szCs w:val="28"/>
          <w:lang w:val="en-US" w:eastAsia="zh-CN"/>
        </w:rPr>
      </w:pPr>
    </w:p>
    <w:sectPr>
      <w:pgSz w:w="11907" w:h="16840"/>
      <w:pgMar w:top="1134" w:right="1134" w:bottom="1134" w:left="1134" w:header="851" w:footer="992" w:gutter="0"/>
      <w:cols w:space="425" w:num="1"/>
      <w:docGrid w:type="linesAndChars" w:linePitch="51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right" w:y="1"/>
      <w:rPr>
        <w:rStyle w:val="18"/>
      </w:rPr>
    </w:pPr>
  </w:p>
  <w:p>
    <w:pPr>
      <w:pStyle w:val="4"/>
      <w:ind w:right="360"/>
      <w:jc w:val="center"/>
      <w:rPr>
        <w:rStyle w:val="14"/>
        <w:rFonts w:eastAsia="黑体"/>
      </w:rPr>
    </w:pPr>
    <w:r>
      <w:rPr>
        <w:rStyle w:val="14"/>
        <w:rFonts w:eastAsia="黑体"/>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4"/>
      </w:rPr>
    </w:pPr>
    <w:r>
      <w:rPr>
        <w:rStyle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jc w:val="center"/>
      <w:rPr>
        <w:rStyle w:val="14"/>
        <w:sz w:val="21"/>
        <w:szCs w:val="21"/>
      </w:rPr>
    </w:pPr>
    <w:r>
      <w:rPr>
        <w:rStyle w:val="18"/>
        <w:rFonts w:hint="eastAsia" w:ascii="MS Gothic" w:hAnsi="MS Gothic" w:eastAsia="MS Gothic" w:cs="MS Gothic"/>
      </w:rPr>
      <w:t>​​​</w:t>
    </w:r>
    <w:r>
      <w:rPr>
        <w:rStyle w:val="18"/>
        <w:color w:val="000000"/>
        <w:sz w:val="21"/>
        <w:szCs w:val="21"/>
      </w:rPr>
      <w:t>—</w:t>
    </w:r>
    <w:r>
      <w:rPr>
        <w:rStyle w:val="18"/>
        <w:rFonts w:hint="eastAsia" w:ascii="MS Gothic" w:hAnsi="MS Gothic" w:eastAsia="MS Gothic" w:cs="MS Gothic"/>
        <w:color w:val="000000"/>
        <w:sz w:val="21"/>
        <w:szCs w:val="21"/>
      </w:rPr>
      <w:t>​</w:t>
    </w:r>
    <w:r>
      <w:rPr>
        <w:rStyle w:val="18"/>
        <w:color w:val="00000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Style w:val="14"/>
      </w:rPr>
    </w:pPr>
    <w:r>
      <w:rPr>
        <w:rStyle w:val="14"/>
        <w:rFonts w:hint="eastAsia"/>
      </w:rPr>
      <w:t>招标文件</w:t>
    </w:r>
    <w:r>
      <w:rPr>
        <w:rStyle w:val="14"/>
      </w:rPr>
      <w:t xml:space="preserve">                                                                                         </w:t>
    </w:r>
    <w:r>
      <w:rPr>
        <w:rStyle w:val="14"/>
        <w:rFonts w:hint="eastAsia"/>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rFonts w:hint="default"/>
        <w:sz w:val="21"/>
        <w:szCs w:val="21"/>
        <w:lang w:val="en-US"/>
      </w:rPr>
    </w:pPr>
    <w:r>
      <w:rPr>
        <w:rStyle w:val="14"/>
        <w:rFonts w:hint="eastAsia"/>
        <w:sz w:val="21"/>
        <w:szCs w:val="21"/>
      </w:rPr>
      <w:t>大连水泥集团有限公司</w:t>
    </w:r>
    <w:r>
      <w:rPr>
        <w:rStyle w:val="14"/>
        <w:sz w:val="21"/>
        <w:szCs w:val="21"/>
      </w:rPr>
      <w:t xml:space="preserve">                                        </w:t>
    </w:r>
    <w:r>
      <w:rPr>
        <w:rStyle w:val="14"/>
        <w:rFonts w:hint="eastAsia"/>
        <w:sz w:val="21"/>
        <w:szCs w:val="21"/>
      </w:rPr>
      <w:t>招标编号：</w:t>
    </w:r>
    <w:r>
      <w:rPr>
        <w:rStyle w:val="14"/>
        <w:sz w:val="21"/>
        <w:szCs w:val="21"/>
      </w:rPr>
      <w:t>DSJT202</w:t>
    </w:r>
    <w:r>
      <w:rPr>
        <w:rStyle w:val="14"/>
        <w:rFonts w:hint="eastAsia"/>
        <w:sz w:val="21"/>
        <w:szCs w:val="21"/>
        <w:lang w:val="en-US" w:eastAsia="zh-CN"/>
      </w:rPr>
      <w:t>2</w:t>
    </w:r>
    <w:r>
      <w:rPr>
        <w:rStyle w:val="14"/>
        <w:sz w:val="21"/>
        <w:szCs w:val="21"/>
      </w:rPr>
      <w:t>-SC0</w:t>
    </w:r>
    <w:r>
      <w:rPr>
        <w:rStyle w:val="14"/>
        <w:rFonts w:hint="eastAsia"/>
        <w:sz w:val="21"/>
        <w:szCs w:val="21"/>
        <w:lang w:val="en-US" w:eastAsia="zh-CN"/>
      </w:rPr>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rFonts w:hint="default" w:ascii="楷体_GB2312" w:eastAsia="宋体"/>
        <w:sz w:val="21"/>
        <w:szCs w:val="21"/>
        <w:lang w:val="en-US" w:eastAsia="zh-CN"/>
      </w:rPr>
    </w:pPr>
    <w:r>
      <w:rPr>
        <w:rStyle w:val="14"/>
        <w:rFonts w:hint="eastAsia" w:ascii="楷体_GB2312" w:eastAsia="楷体_GB2312"/>
        <w:sz w:val="21"/>
        <w:szCs w:val="21"/>
      </w:rPr>
      <w:t>大连水泥集团有限公司</w:t>
    </w:r>
    <w:r>
      <w:rPr>
        <w:rStyle w:val="14"/>
        <w:rFonts w:ascii="楷体_GB2312" w:eastAsia="楷体_GB2312"/>
        <w:sz w:val="21"/>
        <w:szCs w:val="21"/>
      </w:rPr>
      <w:t xml:space="preserve">                                          </w:t>
    </w:r>
    <w:r>
      <w:rPr>
        <w:rStyle w:val="14"/>
        <w:rFonts w:hint="eastAsia" w:ascii="楷体_GB2312" w:eastAsia="楷体_GB2312"/>
        <w:sz w:val="21"/>
        <w:szCs w:val="21"/>
      </w:rPr>
      <w:t>招标编号：</w:t>
    </w:r>
    <w:r>
      <w:rPr>
        <w:rStyle w:val="14"/>
        <w:rFonts w:ascii="楷体_GB2312" w:eastAsia="楷体_GB2312"/>
        <w:sz w:val="21"/>
        <w:szCs w:val="21"/>
      </w:rPr>
      <w:t>D</w:t>
    </w:r>
    <w:r>
      <w:rPr>
        <w:rStyle w:val="14"/>
        <w:sz w:val="21"/>
        <w:szCs w:val="21"/>
      </w:rPr>
      <w:t>SJT202</w:t>
    </w:r>
    <w:r>
      <w:rPr>
        <w:rStyle w:val="14"/>
        <w:rFonts w:hint="eastAsia"/>
        <w:sz w:val="21"/>
        <w:szCs w:val="21"/>
        <w:lang w:val="en-US" w:eastAsia="zh-CN"/>
      </w:rPr>
      <w:t>2</w:t>
    </w:r>
    <w:r>
      <w:rPr>
        <w:rStyle w:val="14"/>
        <w:sz w:val="21"/>
        <w:szCs w:val="21"/>
      </w:rPr>
      <w:t>-SC0</w:t>
    </w:r>
    <w:r>
      <w:rPr>
        <w:rStyle w:val="14"/>
        <w:rFonts w:hint="eastAsia"/>
        <w:sz w:val="21"/>
        <w:szCs w:val="21"/>
        <w:lang w:val="en-US" w:eastAsia="zh-CN"/>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8BF"/>
    <w:rsid w:val="000345A6"/>
    <w:rsid w:val="001179C3"/>
    <w:rsid w:val="001B1B87"/>
    <w:rsid w:val="001F62B9"/>
    <w:rsid w:val="002D5312"/>
    <w:rsid w:val="00417CAA"/>
    <w:rsid w:val="004A6076"/>
    <w:rsid w:val="005B5D3E"/>
    <w:rsid w:val="005D6DAD"/>
    <w:rsid w:val="007248BF"/>
    <w:rsid w:val="008D7312"/>
    <w:rsid w:val="009C0DCF"/>
    <w:rsid w:val="00A6592C"/>
    <w:rsid w:val="00AB24FA"/>
    <w:rsid w:val="00AD2DE3"/>
    <w:rsid w:val="00B863D0"/>
    <w:rsid w:val="00C852AF"/>
    <w:rsid w:val="00CB5348"/>
    <w:rsid w:val="00E666CC"/>
    <w:rsid w:val="00EC66CD"/>
    <w:rsid w:val="00FB76D0"/>
    <w:rsid w:val="00FE7EAB"/>
    <w:rsid w:val="00FF64DD"/>
    <w:rsid w:val="030739F8"/>
    <w:rsid w:val="0AD15E31"/>
    <w:rsid w:val="12031EF8"/>
    <w:rsid w:val="12CF7BF7"/>
    <w:rsid w:val="13D22EEC"/>
    <w:rsid w:val="164F5594"/>
    <w:rsid w:val="1FEF3EEF"/>
    <w:rsid w:val="25860C7F"/>
    <w:rsid w:val="2DF53D2B"/>
    <w:rsid w:val="2FC40FB9"/>
    <w:rsid w:val="302237F6"/>
    <w:rsid w:val="4EAF4A79"/>
    <w:rsid w:val="5B474993"/>
    <w:rsid w:val="5FAC48DC"/>
    <w:rsid w:val="67904B9F"/>
    <w:rsid w:val="6EA429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pPr>
      <w:spacing w:line="480" w:lineRule="auto"/>
    </w:pPr>
    <w:rPr>
      <w:rFonts w:ascii="华文中宋" w:hAnsi="华文中宋" w:eastAsia="华文中宋"/>
      <w:sz w:val="36"/>
    </w:rPr>
  </w:style>
  <w:style w:type="paragraph" w:styleId="3">
    <w:name w:val="Date"/>
    <w:basedOn w:val="1"/>
    <w:next w:val="1"/>
    <w:link w:val="11"/>
    <w:uiPriority w:val="99"/>
    <w:rPr>
      <w:rFonts w:ascii="仿宋_GB2312" w:eastAsia="仿宋_GB2312"/>
      <w:sz w:val="30"/>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000000" w:sz="6" w:space="1"/>
      </w:pBdr>
      <w:tabs>
        <w:tab w:val="center" w:pos="4153"/>
        <w:tab w:val="right" w:pos="8306"/>
      </w:tabs>
      <w:snapToGrid w:val="0"/>
      <w:jc w:val="center"/>
    </w:pPr>
    <w:rPr>
      <w:sz w:val="18"/>
    </w:rPr>
  </w:style>
  <w:style w:type="character" w:styleId="8">
    <w:name w:val="Strong"/>
    <w:basedOn w:val="7"/>
    <w:qFormat/>
    <w:uiPriority w:val="99"/>
    <w:rPr>
      <w:rFonts w:cs="Times New Roman"/>
      <w:b/>
    </w:rPr>
  </w:style>
  <w:style w:type="character" w:styleId="9">
    <w:name w:val="FollowedHyperlink"/>
    <w:basedOn w:val="7"/>
    <w:qFormat/>
    <w:uiPriority w:val="99"/>
    <w:rPr>
      <w:rFonts w:cs="Times New Roman"/>
      <w:color w:val="800080"/>
      <w:u w:val="single"/>
    </w:rPr>
  </w:style>
  <w:style w:type="character" w:styleId="10">
    <w:name w:val="Hyperlink"/>
    <w:basedOn w:val="7"/>
    <w:qFormat/>
    <w:uiPriority w:val="99"/>
    <w:rPr>
      <w:rFonts w:cs="Times New Roman"/>
      <w:color w:val="0000FF"/>
      <w:u w:val="single"/>
    </w:rPr>
  </w:style>
  <w:style w:type="character" w:customStyle="1" w:styleId="11">
    <w:name w:val="Date Char"/>
    <w:basedOn w:val="7"/>
    <w:link w:val="3"/>
    <w:semiHidden/>
    <w:qFormat/>
    <w:locked/>
    <w:uiPriority w:val="99"/>
    <w:rPr>
      <w:rFonts w:cs="Times New Roman"/>
      <w:sz w:val="20"/>
      <w:szCs w:val="20"/>
    </w:rPr>
  </w:style>
  <w:style w:type="character" w:customStyle="1" w:styleId="12">
    <w:name w:val="Footer Char"/>
    <w:basedOn w:val="7"/>
    <w:link w:val="4"/>
    <w:semiHidden/>
    <w:qFormat/>
    <w:locked/>
    <w:uiPriority w:val="99"/>
    <w:rPr>
      <w:rFonts w:cs="Times New Roman"/>
      <w:sz w:val="18"/>
      <w:szCs w:val="18"/>
    </w:rPr>
  </w:style>
  <w:style w:type="character" w:customStyle="1" w:styleId="13">
    <w:name w:val="Header Char"/>
    <w:basedOn w:val="7"/>
    <w:link w:val="5"/>
    <w:semiHidden/>
    <w:qFormat/>
    <w:locked/>
    <w:uiPriority w:val="99"/>
    <w:rPr>
      <w:rFonts w:cs="Times New Roman"/>
      <w:sz w:val="18"/>
      <w:szCs w:val="18"/>
    </w:rPr>
  </w:style>
  <w:style w:type="character" w:customStyle="1" w:styleId="14">
    <w:name w:val="NormalCharacter"/>
    <w:semiHidden/>
    <w:uiPriority w:val="99"/>
  </w:style>
  <w:style w:type="table" w:customStyle="1" w:styleId="15">
    <w:name w:val="TableNormal"/>
    <w:semiHidden/>
    <w:uiPriority w:val="99"/>
    <w:rPr>
      <w:kern w:val="0"/>
      <w:sz w:val="20"/>
      <w:szCs w:val="20"/>
    </w:rPr>
    <w:tblPr>
      <w:tblCellMar>
        <w:top w:w="0" w:type="dxa"/>
        <w:left w:w="0" w:type="dxa"/>
        <w:bottom w:w="0" w:type="dxa"/>
        <w:right w:w="0" w:type="dxa"/>
      </w:tblCellMar>
    </w:tblPr>
  </w:style>
  <w:style w:type="character" w:customStyle="1" w:styleId="16">
    <w:name w:val="UserStyle_0"/>
    <w:semiHidden/>
    <w:uiPriority w:val="99"/>
    <w:rPr>
      <w:rFonts w:ascii="Calibri" w:hAnsi="Calibri" w:eastAsia="宋体"/>
      <w:kern w:val="2"/>
      <w:sz w:val="24"/>
      <w:lang w:val="en-US" w:eastAsia="zh-CN"/>
    </w:rPr>
  </w:style>
  <w:style w:type="character" w:customStyle="1" w:styleId="17">
    <w:name w:val="UserStyle_1"/>
    <w:uiPriority w:val="99"/>
    <w:rPr>
      <w:color w:val="2B2B2B"/>
      <w:sz w:val="21"/>
    </w:rPr>
  </w:style>
  <w:style w:type="character" w:customStyle="1" w:styleId="18">
    <w:name w:val="PageNumber"/>
    <w:basedOn w:val="14"/>
    <w:uiPriority w:val="99"/>
    <w:rPr>
      <w:rFonts w:cs="Times New Roman"/>
    </w:rPr>
  </w:style>
  <w:style w:type="paragraph" w:customStyle="1" w:styleId="19">
    <w:name w:val="BodyTextIndent"/>
    <w:basedOn w:val="1"/>
    <w:uiPriority w:val="99"/>
    <w:pPr>
      <w:ind w:firstLine="567"/>
    </w:pPr>
    <w:rPr>
      <w:rFonts w:eastAsia="仿宋_GB2312"/>
      <w:sz w:val="30"/>
    </w:rPr>
  </w:style>
  <w:style w:type="paragraph" w:customStyle="1" w:styleId="20">
    <w:name w:val="BodyTextIndent2"/>
    <w:basedOn w:val="1"/>
    <w:uiPriority w:val="99"/>
    <w:pPr>
      <w:ind w:firstLine="680"/>
    </w:pPr>
    <w:rPr>
      <w:rFonts w:ascii="仿宋_GB2312" w:eastAsia="仿宋_GB2312"/>
      <w:sz w:val="30"/>
    </w:rPr>
  </w:style>
  <w:style w:type="paragraph" w:customStyle="1" w:styleId="21">
    <w:name w:val="BodyText"/>
    <w:basedOn w:val="1"/>
    <w:uiPriority w:val="99"/>
    <w:pPr>
      <w:jc w:val="center"/>
    </w:pPr>
    <w:rPr>
      <w:rFonts w:eastAsia="黑体"/>
      <w:sz w:val="44"/>
    </w:rPr>
  </w:style>
  <w:style w:type="paragraph" w:customStyle="1" w:styleId="22">
    <w:name w:val="PlainText"/>
    <w:basedOn w:val="1"/>
    <w:uiPriority w:val="99"/>
    <w:rPr>
      <w:rFonts w:ascii="宋体" w:hAnsi="Courier New"/>
    </w:rPr>
  </w:style>
  <w:style w:type="paragraph" w:customStyle="1" w:styleId="23">
    <w:name w:val="BodyText3"/>
    <w:basedOn w:val="1"/>
    <w:uiPriority w:val="99"/>
    <w:pPr>
      <w:jc w:val="center"/>
    </w:pPr>
    <w:rPr>
      <w:rFonts w:ascii="仿宋_GB2312" w:eastAsia="仿宋_GB2312"/>
      <w:spacing w:val="-20"/>
    </w:rPr>
  </w:style>
  <w:style w:type="paragraph" w:customStyle="1" w:styleId="24">
    <w:name w:val="NavPane"/>
    <w:basedOn w:val="1"/>
    <w:semiHidden/>
    <w:uiPriority w:val="99"/>
    <w:pPr>
      <w:shd w:val="clear" w:color="auto" w:fill="000080"/>
    </w:pPr>
  </w:style>
  <w:style w:type="paragraph" w:customStyle="1" w:styleId="25">
    <w:name w:val="Acetate"/>
    <w:basedOn w:val="1"/>
    <w:semiHidden/>
    <w:uiPriority w:val="99"/>
    <w:rPr>
      <w:sz w:val="18"/>
      <w:szCs w:val="18"/>
    </w:rPr>
  </w:style>
  <w:style w:type="paragraph" w:customStyle="1" w:styleId="26">
    <w:name w:val="BodyTextIndent3"/>
    <w:basedOn w:val="1"/>
    <w:uiPriority w:val="99"/>
    <w:pPr>
      <w:ind w:firstLine="680"/>
    </w:pPr>
    <w:rPr>
      <w:rFonts w:ascii="仿宋_GB2312" w:eastAsia="仿宋_GB2312"/>
      <w:sz w:val="30"/>
      <w:u w:val="single"/>
    </w:rPr>
  </w:style>
  <w:style w:type="paragraph" w:customStyle="1" w:styleId="27">
    <w:name w:val="BodyText2"/>
    <w:basedOn w:val="1"/>
    <w:uiPriority w:val="99"/>
    <w:rPr>
      <w:rFonts w:ascii="仿宋_GB2312" w:eastAsia="仿宋_GB2312"/>
      <w:sz w:val="32"/>
    </w:rPr>
  </w:style>
  <w:style w:type="table" w:customStyle="1" w:styleId="28">
    <w:name w:val="TableGrid"/>
    <w:basedOn w:val="15"/>
    <w:uiPriority w:val="99"/>
    <w:tblPr>
      <w:tblCellMar>
        <w:top w:w="0" w:type="dxa"/>
        <w:left w:w="0" w:type="dxa"/>
        <w:bottom w:w="0" w:type="dxa"/>
        <w:right w:w="0" w:type="dxa"/>
      </w:tblCellMar>
    </w:tblPr>
  </w:style>
  <w:style w:type="table" w:customStyle="1" w:styleId="29">
    <w:name w:val="TableTheme"/>
    <w:basedOn w:val="15"/>
    <w:uiPriority w:val="99"/>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1105</Words>
  <Characters>6304</Characters>
  <Lines>0</Lines>
  <Paragraphs>0</Paragraphs>
  <TotalTime>176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2021-12-16T06:27:00Z</dcterms:created>
  <dc:creator>Administrator</dc:creator>
  <cp:lastModifiedBy>张玉磊</cp:lastModifiedBy>
  <dcterms:modified xsi:type="dcterms:W3CDTF">2022-01-10T01:58:16Z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